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08FA6" w14:textId="77777777" w:rsidR="00F9658C" w:rsidRPr="00D47C05" w:rsidRDefault="00F9658C" w:rsidP="00D47C05">
      <w:pPr>
        <w:pStyle w:val="Heading1"/>
      </w:pPr>
      <w:r w:rsidRPr="00D47C05">
        <w:t xml:space="preserve">Insert to accompany letter template for those who must be put into a pension scheme / </w:t>
      </w:r>
      <w:proofErr w:type="spellStart"/>
      <w:r w:rsidRPr="00D47C05">
        <w:t>Надсилати</w:t>
      </w:r>
      <w:proofErr w:type="spellEnd"/>
      <w:r w:rsidRPr="00D47C05">
        <w:t xml:space="preserve"> </w:t>
      </w:r>
      <w:proofErr w:type="spellStart"/>
      <w:r w:rsidRPr="00D47C05">
        <w:t>разом</w:t>
      </w:r>
      <w:proofErr w:type="spellEnd"/>
      <w:r w:rsidRPr="00D47C05">
        <w:t xml:space="preserve"> </w:t>
      </w:r>
      <w:proofErr w:type="spellStart"/>
      <w:r w:rsidRPr="00D47C05">
        <w:t>із</w:t>
      </w:r>
      <w:proofErr w:type="spellEnd"/>
      <w:r w:rsidRPr="00D47C05">
        <w:t xml:space="preserve"> </w:t>
      </w:r>
      <w:proofErr w:type="spellStart"/>
      <w:r w:rsidRPr="00D47C05">
        <w:t>шаблоном</w:t>
      </w:r>
      <w:proofErr w:type="spellEnd"/>
      <w:r w:rsidRPr="00D47C05">
        <w:t xml:space="preserve"> </w:t>
      </w:r>
      <w:proofErr w:type="spellStart"/>
      <w:r w:rsidRPr="00D47C05">
        <w:t>листа</w:t>
      </w:r>
      <w:proofErr w:type="spellEnd"/>
      <w:r w:rsidRPr="00D47C05">
        <w:t xml:space="preserve"> </w:t>
      </w:r>
      <w:proofErr w:type="spellStart"/>
      <w:r w:rsidRPr="00D47C05">
        <w:t>для</w:t>
      </w:r>
      <w:proofErr w:type="spellEnd"/>
      <w:r w:rsidRPr="00D47C05">
        <w:t xml:space="preserve"> </w:t>
      </w:r>
      <w:proofErr w:type="spellStart"/>
      <w:r w:rsidRPr="00D47C05">
        <w:t>тих</w:t>
      </w:r>
      <w:proofErr w:type="spellEnd"/>
      <w:r w:rsidRPr="00D47C05">
        <w:t xml:space="preserve"> </w:t>
      </w:r>
      <w:proofErr w:type="spellStart"/>
      <w:r w:rsidRPr="00D47C05">
        <w:t>працівників</w:t>
      </w:r>
      <w:proofErr w:type="spellEnd"/>
      <w:r w:rsidRPr="00D47C05">
        <w:t xml:space="preserve">, </w:t>
      </w:r>
      <w:proofErr w:type="spellStart"/>
      <w:r w:rsidRPr="00D47C05">
        <w:t>кого</w:t>
      </w:r>
      <w:proofErr w:type="spellEnd"/>
      <w:r w:rsidRPr="00D47C05">
        <w:t xml:space="preserve"> </w:t>
      </w:r>
      <w:proofErr w:type="spellStart"/>
      <w:r w:rsidRPr="00D47C05">
        <w:t>необхідно</w:t>
      </w:r>
      <w:proofErr w:type="spellEnd"/>
      <w:r w:rsidRPr="00D47C05">
        <w:t xml:space="preserve"> </w:t>
      </w:r>
      <w:proofErr w:type="spellStart"/>
      <w:r w:rsidRPr="00D47C05">
        <w:t>залучити</w:t>
      </w:r>
      <w:proofErr w:type="spellEnd"/>
      <w:r w:rsidRPr="00D47C05">
        <w:t xml:space="preserve"> у </w:t>
      </w:r>
      <w:proofErr w:type="spellStart"/>
      <w:r w:rsidRPr="00D47C05">
        <w:t>пенсійну</w:t>
      </w:r>
      <w:proofErr w:type="spellEnd"/>
      <w:r w:rsidRPr="00D47C05">
        <w:t xml:space="preserve"> </w:t>
      </w:r>
      <w:proofErr w:type="spellStart"/>
      <w:r w:rsidRPr="00D47C05">
        <w:t>схему</w:t>
      </w:r>
      <w:proofErr w:type="spellEnd"/>
    </w:p>
    <w:p w14:paraId="7CE39A4C" w14:textId="77777777" w:rsidR="00F9658C" w:rsidRPr="00D47C05" w:rsidRDefault="00F9658C" w:rsidP="00D47C05">
      <w:pPr>
        <w:pStyle w:val="Heading2"/>
      </w:pPr>
      <w:proofErr w:type="spellStart"/>
      <w:r w:rsidRPr="00D47C05">
        <w:t>Відповіді</w:t>
      </w:r>
      <w:proofErr w:type="spellEnd"/>
      <w:r w:rsidRPr="00D47C05">
        <w:t xml:space="preserve"> </w:t>
      </w:r>
      <w:proofErr w:type="spellStart"/>
      <w:r w:rsidRPr="00D47C05">
        <w:t>на</w:t>
      </w:r>
      <w:proofErr w:type="spellEnd"/>
      <w:r w:rsidRPr="00D47C05">
        <w:t xml:space="preserve"> </w:t>
      </w:r>
      <w:proofErr w:type="spellStart"/>
      <w:r w:rsidRPr="00D47C05">
        <w:t>запитання</w:t>
      </w:r>
      <w:proofErr w:type="spellEnd"/>
      <w:r w:rsidRPr="00D47C05">
        <w:t xml:space="preserve"> </w:t>
      </w:r>
      <w:proofErr w:type="spellStart"/>
      <w:r w:rsidRPr="00D47C05">
        <w:t>про</w:t>
      </w:r>
      <w:proofErr w:type="spellEnd"/>
      <w:r w:rsidRPr="00D47C05">
        <w:t xml:space="preserve"> </w:t>
      </w:r>
      <w:proofErr w:type="spellStart"/>
      <w:r w:rsidRPr="00D47C05">
        <w:t>пенсію</w:t>
      </w:r>
      <w:proofErr w:type="spellEnd"/>
      <w:r w:rsidRPr="00D47C05">
        <w:t xml:space="preserve"> </w:t>
      </w:r>
      <w:proofErr w:type="spellStart"/>
      <w:r w:rsidRPr="00D47C05">
        <w:t>за</w:t>
      </w:r>
      <w:proofErr w:type="spellEnd"/>
      <w:r w:rsidRPr="00D47C05">
        <w:t xml:space="preserve"> </w:t>
      </w:r>
      <w:proofErr w:type="spellStart"/>
      <w:r w:rsidRPr="00D47C05">
        <w:t>місцем</w:t>
      </w:r>
      <w:proofErr w:type="spellEnd"/>
      <w:r w:rsidRPr="00D47C05">
        <w:t xml:space="preserve"> </w:t>
      </w:r>
      <w:proofErr w:type="spellStart"/>
      <w:r w:rsidRPr="00D47C05">
        <w:t>праці</w:t>
      </w:r>
      <w:proofErr w:type="spellEnd"/>
    </w:p>
    <w:p w14:paraId="42A346A4" w14:textId="77777777" w:rsidR="00F9658C" w:rsidRPr="00D47C05" w:rsidRDefault="00F9658C" w:rsidP="00D47C05">
      <w:pPr>
        <w:pStyle w:val="Heading3"/>
      </w:pPr>
      <w:proofErr w:type="spellStart"/>
      <w:r w:rsidRPr="00D47C05">
        <w:t>Чому</w:t>
      </w:r>
      <w:proofErr w:type="spellEnd"/>
      <w:r w:rsidRPr="00D47C05">
        <w:t xml:space="preserve"> </w:t>
      </w:r>
      <w:proofErr w:type="spellStart"/>
      <w:r w:rsidRPr="00D47C05">
        <w:t>мене</w:t>
      </w:r>
      <w:proofErr w:type="spellEnd"/>
      <w:r w:rsidRPr="00D47C05">
        <w:t xml:space="preserve"> </w:t>
      </w:r>
      <w:proofErr w:type="spellStart"/>
      <w:r w:rsidRPr="00D47C05">
        <w:t>було</w:t>
      </w:r>
      <w:proofErr w:type="spellEnd"/>
      <w:r w:rsidRPr="00D47C05">
        <w:t xml:space="preserve"> </w:t>
      </w:r>
      <w:proofErr w:type="spellStart"/>
      <w:r w:rsidRPr="00D47C05">
        <w:t>залучено</w:t>
      </w:r>
      <w:proofErr w:type="spellEnd"/>
      <w:r w:rsidRPr="00D47C05">
        <w:t xml:space="preserve"> у </w:t>
      </w:r>
      <w:proofErr w:type="spellStart"/>
      <w:r w:rsidRPr="00D47C05">
        <w:t>пенсійну</w:t>
      </w:r>
      <w:proofErr w:type="spellEnd"/>
      <w:r w:rsidRPr="00D47C05">
        <w:t xml:space="preserve"> </w:t>
      </w:r>
      <w:proofErr w:type="spellStart"/>
      <w:r w:rsidRPr="00D47C05">
        <w:t>схему</w:t>
      </w:r>
      <w:proofErr w:type="spellEnd"/>
      <w:r w:rsidRPr="00D47C05">
        <w:t>?</w:t>
      </w:r>
    </w:p>
    <w:p w14:paraId="0CD9C88A" w14:textId="77777777" w:rsidR="00F9658C" w:rsidRPr="007F3B24" w:rsidRDefault="00F9658C" w:rsidP="00F9658C">
      <w:pPr>
        <w:pStyle w:val="ListParagraph"/>
        <w:numPr>
          <w:ilvl w:val="0"/>
          <w:numId w:val="1"/>
        </w:numPr>
        <w:spacing w:line="240" w:lineRule="auto"/>
        <w:rPr>
          <w:rFonts w:ascii="Arial" w:hAnsi="Arial" w:cs="Arial"/>
          <w:sz w:val="24"/>
          <w:szCs w:val="24"/>
        </w:rPr>
      </w:pPr>
      <w:proofErr w:type="spellStart"/>
      <w:r>
        <w:rPr>
          <w:rFonts w:ascii="Arial" w:hAnsi="Arial" w:cs="Arial"/>
          <w:sz w:val="24"/>
          <w:szCs w:val="24"/>
        </w:rPr>
        <w:t>Віднедавна</w:t>
      </w:r>
      <w:proofErr w:type="spellEnd"/>
      <w:r>
        <w:rPr>
          <w:rFonts w:ascii="Arial" w:hAnsi="Arial" w:cs="Arial"/>
          <w:sz w:val="24"/>
          <w:szCs w:val="24"/>
        </w:rPr>
        <w:t xml:space="preserve"> </w:t>
      </w:r>
      <w:proofErr w:type="spellStart"/>
      <w:r>
        <w:rPr>
          <w:rFonts w:ascii="Arial" w:hAnsi="Arial" w:cs="Arial"/>
          <w:sz w:val="24"/>
          <w:szCs w:val="24"/>
        </w:rPr>
        <w:t>усі</w:t>
      </w:r>
      <w:proofErr w:type="spellEnd"/>
      <w:r>
        <w:rPr>
          <w:rFonts w:ascii="Arial" w:hAnsi="Arial" w:cs="Arial"/>
          <w:sz w:val="24"/>
          <w:szCs w:val="24"/>
        </w:rPr>
        <w:t xml:space="preserve"> </w:t>
      </w:r>
      <w:proofErr w:type="spellStart"/>
      <w:r>
        <w:rPr>
          <w:rFonts w:ascii="Arial" w:hAnsi="Arial" w:cs="Arial"/>
          <w:sz w:val="24"/>
          <w:szCs w:val="24"/>
        </w:rPr>
        <w:t>роботодавці</w:t>
      </w:r>
      <w:proofErr w:type="spellEnd"/>
      <w:r>
        <w:rPr>
          <w:rFonts w:ascii="Arial" w:hAnsi="Arial" w:cs="Arial"/>
          <w:sz w:val="24"/>
          <w:szCs w:val="24"/>
        </w:rPr>
        <w:t xml:space="preserve"> </w:t>
      </w:r>
      <w:proofErr w:type="spellStart"/>
      <w:r>
        <w:rPr>
          <w:rFonts w:ascii="Arial" w:hAnsi="Arial" w:cs="Arial"/>
          <w:sz w:val="24"/>
          <w:szCs w:val="24"/>
        </w:rPr>
        <w:t>зобов'язані</w:t>
      </w:r>
      <w:proofErr w:type="spellEnd"/>
      <w:r>
        <w:rPr>
          <w:rFonts w:ascii="Arial" w:hAnsi="Arial" w:cs="Arial"/>
          <w:sz w:val="24"/>
          <w:szCs w:val="24"/>
        </w:rPr>
        <w:t xml:space="preserve"> реєструвати усіх своїх працівників, молодших за державний пенсійний вік, у пенсійній схемі, за умови, що працівникові виповнилось 22 роки та він/ вона заробляє більше за 10 000 фунтів стерлінгів на рік. Це є законом, оскільки уряд бажає, щоб на час виходу на пенсію більше людей мали допоміжний дохід на додаток до державної пенсії. </w:t>
      </w:r>
    </w:p>
    <w:p w14:paraId="19EF0A23" w14:textId="77777777" w:rsidR="00F9658C" w:rsidRPr="00826C4D" w:rsidRDefault="00F9658C" w:rsidP="00D47C05">
      <w:pPr>
        <w:pStyle w:val="Heading3"/>
      </w:pPr>
      <w:r>
        <w:t>Що робити, якщо я не хочу приєднуватись до схеми?</w:t>
      </w:r>
    </w:p>
    <w:p w14:paraId="02649671" w14:textId="77777777" w:rsidR="00F9658C" w:rsidRDefault="00F9658C" w:rsidP="00F9658C">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Якщо ви не хочете приєднуватись до схеми, вам потрібно подати заяву про вихід із неї. Ви можете вийти зі схеми протягом одного місяця від дати цього листа або від дати, коли Вас було зареєстровано у пенсйній схемі, залежно від того, котра із цих дат є останньою. Це можна зробити шляхом заповнення наданого нашим пенсійним фондом бланку заяви, &lt;insert contact point&gt; та дотримавшись затвердженої процедури. </w:t>
      </w:r>
    </w:p>
    <w:p w14:paraId="67EC2997" w14:textId="77777777" w:rsidR="00F9658C" w:rsidRDefault="00F9658C" w:rsidP="00F9658C">
      <w:pPr>
        <w:pStyle w:val="ListParagraph"/>
        <w:numPr>
          <w:ilvl w:val="0"/>
          <w:numId w:val="1"/>
        </w:numPr>
        <w:spacing w:line="240" w:lineRule="auto"/>
        <w:rPr>
          <w:rFonts w:ascii="Arial" w:hAnsi="Arial" w:cs="Arial"/>
          <w:sz w:val="24"/>
          <w:szCs w:val="24"/>
        </w:rPr>
      </w:pPr>
      <w:r>
        <w:rPr>
          <w:rFonts w:ascii="Arial" w:hAnsi="Arial" w:cs="Arial"/>
          <w:sz w:val="24"/>
          <w:szCs w:val="24"/>
        </w:rPr>
        <w:t>Вам потрібно буде підписати цей бланк, або, якщо ви надсилаєте його у електронному вигляді, там має міститись підтвердження того, що ви подали цю заяву особисто.</w:t>
      </w:r>
    </w:p>
    <w:p w14:paraId="6A047D11" w14:textId="77777777" w:rsidR="00F9658C" w:rsidRDefault="00F9658C" w:rsidP="00F9658C">
      <w:pPr>
        <w:pStyle w:val="ListParagraph"/>
        <w:numPr>
          <w:ilvl w:val="0"/>
          <w:numId w:val="1"/>
        </w:numPr>
        <w:spacing w:line="240" w:lineRule="auto"/>
        <w:rPr>
          <w:rFonts w:ascii="Arial" w:hAnsi="Arial" w:cs="Arial"/>
          <w:sz w:val="24"/>
          <w:szCs w:val="24"/>
        </w:rPr>
      </w:pPr>
      <w:r>
        <w:rPr>
          <w:rFonts w:ascii="Arial" w:hAnsi="Arial" w:cs="Arial"/>
          <w:sz w:val="24"/>
          <w:szCs w:val="24"/>
        </w:rPr>
        <w:t>Також, якщо Вам невідома дата початку місячного періоду, пенсійний фонд зможе повідомити вам її.</w:t>
      </w:r>
    </w:p>
    <w:p w14:paraId="493EE5A5" w14:textId="77777777" w:rsidR="00F9658C" w:rsidRDefault="00F9658C" w:rsidP="00F9658C">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Якщо ви вийдете із пенсійної схеми протягом цього періоду, то усі внески, що були відраховані у недержавний пенсійний фонд на даний час, будуть повернуті Вам, і Ви не станете учасником недержавної пенсійної схеми. </w:t>
      </w:r>
    </w:p>
    <w:p w14:paraId="0CFCB712" w14:textId="77777777" w:rsidR="00F9658C" w:rsidRPr="00826C4D" w:rsidRDefault="00F9658C" w:rsidP="00F9658C">
      <w:pPr>
        <w:pStyle w:val="ListParagraph"/>
        <w:numPr>
          <w:ilvl w:val="0"/>
          <w:numId w:val="1"/>
        </w:numPr>
        <w:spacing w:line="240" w:lineRule="auto"/>
        <w:rPr>
          <w:rFonts w:ascii="Arial" w:hAnsi="Arial" w:cs="Arial"/>
          <w:sz w:val="24"/>
          <w:szCs w:val="24"/>
        </w:rPr>
      </w:pPr>
      <w:r>
        <w:rPr>
          <w:rFonts w:ascii="Arial" w:hAnsi="Arial" w:cs="Arial"/>
          <w:sz w:val="24"/>
          <w:szCs w:val="24"/>
        </w:rPr>
        <w:t>Якщо Ви приймете рішення припинити виплату пенсійних внесків пізніше, ніж протягом першого місяця, Ви можете це зробити.  Можливо, що Вам повернуть усі виплачені Вами на той момент пенсійні внески, але це залежатиме від пенсійної схеми, а також від того, як довго ви здійснювали виплати.</w:t>
      </w:r>
    </w:p>
    <w:p w14:paraId="5607F5FE" w14:textId="77777777" w:rsidR="00F9658C" w:rsidRPr="00826C4D" w:rsidRDefault="00F9658C" w:rsidP="00D47C05">
      <w:pPr>
        <w:pStyle w:val="Heading3"/>
      </w:pPr>
      <w:r>
        <w:t>Що буде, якщо я подам заяву про вихід зі схеми, але пізніше передумаю?</w:t>
      </w:r>
    </w:p>
    <w:p w14:paraId="0A7503EB" w14:textId="77777777" w:rsidR="00F9658C" w:rsidRDefault="00F9658C" w:rsidP="00F9658C">
      <w:pPr>
        <w:pStyle w:val="ListParagraph"/>
        <w:numPr>
          <w:ilvl w:val="0"/>
          <w:numId w:val="1"/>
        </w:numPr>
        <w:spacing w:line="240" w:lineRule="auto"/>
        <w:rPr>
          <w:rFonts w:ascii="Arial" w:hAnsi="Arial" w:cs="Arial"/>
          <w:sz w:val="24"/>
          <w:szCs w:val="24"/>
        </w:rPr>
      </w:pPr>
      <w:r>
        <w:rPr>
          <w:rFonts w:ascii="Arial" w:hAnsi="Arial" w:cs="Arial"/>
          <w:sz w:val="24"/>
          <w:szCs w:val="24"/>
        </w:rPr>
        <w:t>Ви можете подати прохання про повторне приєднання до схеми, для чого Вам потрібно буде надіслати нам листа за Вашим особистим підписом. Або, якщо Ви надсилатимете прохання у електронному вигляді, там має міститись фраза: "Я підтверджую, що я особисто подав(-ла) це прохання про приєднання до пенсійної схеми за місцем праці".</w:t>
      </w:r>
    </w:p>
    <w:p w14:paraId="4623FE66" w14:textId="77777777" w:rsidR="00F9658C" w:rsidRDefault="00F9658C" w:rsidP="00F9658C">
      <w:pPr>
        <w:pStyle w:val="ListParagraph"/>
        <w:numPr>
          <w:ilvl w:val="0"/>
          <w:numId w:val="1"/>
        </w:numPr>
        <w:spacing w:line="240" w:lineRule="auto"/>
        <w:rPr>
          <w:rFonts w:ascii="Arial" w:hAnsi="Arial" w:cs="Arial"/>
          <w:sz w:val="24"/>
          <w:szCs w:val="24"/>
        </w:rPr>
      </w:pPr>
      <w:r>
        <w:rPr>
          <w:rFonts w:ascii="Arial" w:hAnsi="Arial" w:cs="Arial"/>
          <w:sz w:val="24"/>
          <w:szCs w:val="24"/>
        </w:rPr>
        <w:t>Якщо ви заробляєте більше за 120 фунтів стерлінгів на тиждень (520 фунтів стерлінгів на місяць), ми, у свою чергу, також будемо здійснювати внески на Ваш пенсійний рахунок.</w:t>
      </w:r>
    </w:p>
    <w:p w14:paraId="6DE37973" w14:textId="77777777" w:rsidR="00F9658C" w:rsidRDefault="00F9658C" w:rsidP="00F9658C">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Вам дозволено повторно приєднатися до пенсійної схеми за місцем праці лише один раз протягом будь-якого 12-місячного періоду. </w:t>
      </w:r>
    </w:p>
    <w:p w14:paraId="0DC3C4C6" w14:textId="77777777" w:rsidR="00DE32C8" w:rsidRDefault="00DE32C8">
      <w:pPr>
        <w:spacing w:after="0" w:line="240" w:lineRule="auto"/>
        <w:rPr>
          <w:rFonts w:ascii="Arial" w:hAnsi="Arial" w:cs="Arial"/>
          <w:b/>
          <w:sz w:val="24"/>
          <w:szCs w:val="24"/>
        </w:rPr>
      </w:pPr>
      <w:r>
        <w:br w:type="page"/>
      </w:r>
    </w:p>
    <w:p w14:paraId="4AB72E48" w14:textId="4B621B72" w:rsidR="00F9658C" w:rsidRPr="00826C4D" w:rsidRDefault="00F9658C" w:rsidP="00D47C05">
      <w:pPr>
        <w:pStyle w:val="Heading3"/>
      </w:pPr>
      <w:proofErr w:type="spellStart"/>
      <w:r>
        <w:lastRenderedPageBreak/>
        <w:t>Що</w:t>
      </w:r>
      <w:proofErr w:type="spellEnd"/>
      <w:r>
        <w:t xml:space="preserve"> </w:t>
      </w:r>
      <w:proofErr w:type="spellStart"/>
      <w:r>
        <w:t>відбудеться</w:t>
      </w:r>
      <w:proofErr w:type="spellEnd"/>
      <w:r>
        <w:t xml:space="preserve"> </w:t>
      </w:r>
      <w:proofErr w:type="spellStart"/>
      <w:r>
        <w:t>після</w:t>
      </w:r>
      <w:proofErr w:type="spellEnd"/>
      <w:r>
        <w:t xml:space="preserve"> </w:t>
      </w:r>
      <w:proofErr w:type="spellStart"/>
      <w:r>
        <w:t>того</w:t>
      </w:r>
      <w:proofErr w:type="spellEnd"/>
      <w:r>
        <w:t>, як я подам заяву про вихід із пенсійної схеми?</w:t>
      </w:r>
    </w:p>
    <w:p w14:paraId="70776395" w14:textId="77777777" w:rsidR="00F9658C" w:rsidRPr="00106608" w:rsidRDefault="00F9658C" w:rsidP="00F9658C">
      <w:pPr>
        <w:pStyle w:val="ListParagraph"/>
        <w:numPr>
          <w:ilvl w:val="0"/>
          <w:numId w:val="1"/>
        </w:numPr>
        <w:spacing w:line="240" w:lineRule="auto"/>
        <w:rPr>
          <w:rFonts w:ascii="Arial" w:hAnsi="Arial" w:cs="Arial"/>
          <w:sz w:val="24"/>
          <w:szCs w:val="24"/>
        </w:rPr>
      </w:pPr>
      <w:r>
        <w:rPr>
          <w:rFonts w:ascii="Arial" w:hAnsi="Arial" w:cs="Arial"/>
          <w:sz w:val="24"/>
          <w:szCs w:val="24"/>
        </w:rPr>
        <w:t>Усі працівники, що подали заяву про вихід із пенсійної схеми, або котрі припинили здійснювати пенсійні внески, будуть повторно зареєстовані у схемі через певний проміжок часу (як правило, це відбувається щотри роки, якщо працівник відповідає певним критеріям). Таке правило існує тому, що ваші обставини могли змінитись, і, можливо, настав слушний час для накопичення заощаджень. Коли такий час прийде, ми повідомимо Вас про це і Ви зможете подати заяву про вихід зі схеми.</w:t>
      </w:r>
    </w:p>
    <w:p w14:paraId="2F344CC2" w14:textId="77777777" w:rsidR="00F9658C" w:rsidRPr="00826C4D" w:rsidRDefault="00F9658C" w:rsidP="00D47C05">
      <w:pPr>
        <w:pStyle w:val="Heading3"/>
      </w:pPr>
      <w:r>
        <w:t>Чи зобов'язаний(-а) я виплачувати внески, якщо я хочу залишитися у схемі?</w:t>
      </w:r>
    </w:p>
    <w:p w14:paraId="0E2C0F48" w14:textId="51E53062" w:rsidR="00F9658C" w:rsidRPr="000E2720" w:rsidRDefault="00F9658C" w:rsidP="000E2720">
      <w:pPr>
        <w:pStyle w:val="ListParagraph"/>
        <w:numPr>
          <w:ilvl w:val="0"/>
          <w:numId w:val="1"/>
        </w:numPr>
        <w:spacing w:line="240" w:lineRule="auto"/>
        <w:rPr>
          <w:rFonts w:ascii="Arial" w:hAnsi="Arial" w:cs="Arial"/>
          <w:b/>
          <w:sz w:val="24"/>
          <w:szCs w:val="24"/>
        </w:rPr>
      </w:pPr>
      <w:r>
        <w:rPr>
          <w:rFonts w:ascii="Arial" w:hAnsi="Arial" w:cs="Arial"/>
          <w:sz w:val="24"/>
          <w:szCs w:val="24"/>
        </w:rPr>
        <w:t xml:space="preserve">Кожного платіжного періоду Ви платитимете 5% від свого заробітку. Цю суму буде відраховано безпосередньо із Вашої заробітної плати і на неї можуть розповсюджуватись податкові пільги від уряду. Кожного платіжного періоду ми, у свою чергу, будемо вносити 3% від суми Вашого заробітку. Таким чином, загальна сума внесків у </w:t>
      </w:r>
      <w:proofErr w:type="spellStart"/>
      <w:r>
        <w:rPr>
          <w:rFonts w:ascii="Arial" w:hAnsi="Arial" w:cs="Arial"/>
          <w:sz w:val="24"/>
          <w:szCs w:val="24"/>
        </w:rPr>
        <w:t>Ваш</w:t>
      </w:r>
      <w:proofErr w:type="spellEnd"/>
      <w:r>
        <w:rPr>
          <w:rFonts w:ascii="Arial" w:hAnsi="Arial" w:cs="Arial"/>
          <w:sz w:val="24"/>
          <w:szCs w:val="24"/>
        </w:rPr>
        <w:t xml:space="preserve"> </w:t>
      </w:r>
      <w:proofErr w:type="spellStart"/>
      <w:r>
        <w:rPr>
          <w:rFonts w:ascii="Arial" w:hAnsi="Arial" w:cs="Arial"/>
          <w:sz w:val="24"/>
          <w:szCs w:val="24"/>
        </w:rPr>
        <w:t>пенсійний</w:t>
      </w:r>
      <w:proofErr w:type="spellEnd"/>
      <w:r>
        <w:rPr>
          <w:rFonts w:ascii="Arial" w:hAnsi="Arial" w:cs="Arial"/>
          <w:sz w:val="24"/>
          <w:szCs w:val="24"/>
        </w:rPr>
        <w:t xml:space="preserve"> </w:t>
      </w:r>
      <w:proofErr w:type="spellStart"/>
      <w:r>
        <w:rPr>
          <w:rFonts w:ascii="Arial" w:hAnsi="Arial" w:cs="Arial"/>
          <w:sz w:val="24"/>
          <w:szCs w:val="24"/>
        </w:rPr>
        <w:t>фонд</w:t>
      </w:r>
      <w:proofErr w:type="spellEnd"/>
      <w:r>
        <w:rPr>
          <w:rFonts w:ascii="Arial" w:hAnsi="Arial" w:cs="Arial"/>
          <w:sz w:val="24"/>
          <w:szCs w:val="24"/>
        </w:rPr>
        <w:t xml:space="preserve"> </w:t>
      </w:r>
      <w:proofErr w:type="spellStart"/>
      <w:r>
        <w:rPr>
          <w:rFonts w:ascii="Arial" w:hAnsi="Arial" w:cs="Arial"/>
          <w:sz w:val="24"/>
          <w:szCs w:val="24"/>
        </w:rPr>
        <w:t>складатиме</w:t>
      </w:r>
      <w:proofErr w:type="spellEnd"/>
      <w:r>
        <w:rPr>
          <w:rFonts w:ascii="Arial" w:hAnsi="Arial" w:cs="Arial"/>
          <w:sz w:val="24"/>
          <w:szCs w:val="24"/>
        </w:rPr>
        <w:t xml:space="preserve"> 8% </w:t>
      </w:r>
      <w:proofErr w:type="spellStart"/>
      <w:r>
        <w:rPr>
          <w:rFonts w:ascii="Arial" w:hAnsi="Arial" w:cs="Arial"/>
          <w:sz w:val="24"/>
          <w:szCs w:val="24"/>
        </w:rPr>
        <w:t>від</w:t>
      </w:r>
      <w:proofErr w:type="spellEnd"/>
      <w:r>
        <w:rPr>
          <w:rFonts w:ascii="Arial" w:hAnsi="Arial" w:cs="Arial"/>
          <w:sz w:val="24"/>
          <w:szCs w:val="24"/>
        </w:rPr>
        <w:t xml:space="preserve"> </w:t>
      </w:r>
      <w:proofErr w:type="spellStart"/>
      <w:r>
        <w:rPr>
          <w:rFonts w:ascii="Arial" w:hAnsi="Arial" w:cs="Arial"/>
          <w:sz w:val="24"/>
          <w:szCs w:val="24"/>
        </w:rPr>
        <w:t>суми</w:t>
      </w:r>
      <w:proofErr w:type="spellEnd"/>
      <w:r>
        <w:rPr>
          <w:rFonts w:ascii="Arial" w:hAnsi="Arial" w:cs="Arial"/>
          <w:sz w:val="24"/>
          <w:szCs w:val="24"/>
        </w:rPr>
        <w:t xml:space="preserve"> </w:t>
      </w:r>
      <w:proofErr w:type="spellStart"/>
      <w:r>
        <w:rPr>
          <w:rFonts w:ascii="Arial" w:hAnsi="Arial" w:cs="Arial"/>
          <w:sz w:val="24"/>
          <w:szCs w:val="24"/>
        </w:rPr>
        <w:t>Вашого</w:t>
      </w:r>
      <w:proofErr w:type="spellEnd"/>
      <w:r>
        <w:rPr>
          <w:rFonts w:ascii="Arial" w:hAnsi="Arial" w:cs="Arial"/>
          <w:sz w:val="24"/>
          <w:szCs w:val="24"/>
        </w:rPr>
        <w:t xml:space="preserve"> </w:t>
      </w:r>
      <w:proofErr w:type="spellStart"/>
      <w:r>
        <w:rPr>
          <w:rFonts w:ascii="Arial" w:hAnsi="Arial" w:cs="Arial"/>
          <w:sz w:val="24"/>
          <w:szCs w:val="24"/>
        </w:rPr>
        <w:t>заробітку</w:t>
      </w:r>
      <w:proofErr w:type="spellEnd"/>
      <w:r>
        <w:rPr>
          <w:rFonts w:ascii="Arial" w:hAnsi="Arial" w:cs="Arial"/>
          <w:sz w:val="24"/>
          <w:szCs w:val="24"/>
        </w:rPr>
        <w:t>.</w:t>
      </w:r>
    </w:p>
    <w:p w14:paraId="4B52E3E5" w14:textId="77777777" w:rsidR="00F9658C" w:rsidRPr="00CD0072" w:rsidRDefault="00F9658C" w:rsidP="00D47C05">
      <w:pPr>
        <w:pStyle w:val="Heading3"/>
      </w:pPr>
      <w:r>
        <w:t>Чи змінюватиметься ця сума?</w:t>
      </w:r>
    </w:p>
    <w:p w14:paraId="45FD9E82" w14:textId="77777777" w:rsidR="00F9658C" w:rsidRPr="007D3A33" w:rsidRDefault="00F9658C" w:rsidP="00F9658C">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Оскільки виплачувані Вами пенсійні внески становлять відсоток від Вашої заробітної плати, сума автоматично зростатиме або знижуватиметься у залежності від Ваших доходів. </w:t>
      </w:r>
    </w:p>
    <w:sectPr w:rsidR="00F9658C" w:rsidRPr="007D3A33" w:rsidSect="00F965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645D" w14:textId="77777777" w:rsidR="006A0274" w:rsidRDefault="006A0274" w:rsidP="000E2720">
      <w:pPr>
        <w:spacing w:after="0" w:line="240" w:lineRule="auto"/>
      </w:pPr>
      <w:r>
        <w:separator/>
      </w:r>
    </w:p>
  </w:endnote>
  <w:endnote w:type="continuationSeparator" w:id="0">
    <w:p w14:paraId="1185602E" w14:textId="77777777" w:rsidR="006A0274" w:rsidRDefault="006A0274" w:rsidP="000E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1E84" w14:textId="77777777" w:rsidR="006A0274" w:rsidRDefault="006A0274" w:rsidP="000E2720">
      <w:pPr>
        <w:spacing w:after="0" w:line="240" w:lineRule="auto"/>
      </w:pPr>
      <w:r>
        <w:separator/>
      </w:r>
    </w:p>
  </w:footnote>
  <w:footnote w:type="continuationSeparator" w:id="0">
    <w:p w14:paraId="60E3011A" w14:textId="77777777" w:rsidR="006A0274" w:rsidRDefault="006A0274" w:rsidP="000E2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368E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45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C2"/>
    <w:rsid w:val="000D3AFF"/>
    <w:rsid w:val="000E2720"/>
    <w:rsid w:val="00104BEC"/>
    <w:rsid w:val="00135F4E"/>
    <w:rsid w:val="003F5A19"/>
    <w:rsid w:val="006A0274"/>
    <w:rsid w:val="00857994"/>
    <w:rsid w:val="00A637C2"/>
    <w:rsid w:val="00A90973"/>
    <w:rsid w:val="00BD49D5"/>
    <w:rsid w:val="00D47C05"/>
    <w:rsid w:val="00DE32C8"/>
    <w:rsid w:val="00F9658C"/>
    <w:rsid w:val="00FF0275"/>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F44E3"/>
  <w15:docId w15:val="{03410184-A33D-4D57-9CAB-27B56004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D47C05"/>
    <w:pPr>
      <w:spacing w:line="240" w:lineRule="auto"/>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D47C05"/>
    <w:pPr>
      <w:spacing w:line="240" w:lineRule="auto"/>
      <w:outlineLvl w:val="1"/>
    </w:pPr>
    <w:rPr>
      <w:rFonts w:ascii="Arial" w:hAnsi="Arial" w:cs="Arial"/>
      <w:b/>
      <w:sz w:val="24"/>
      <w:szCs w:val="24"/>
    </w:rPr>
  </w:style>
  <w:style w:type="paragraph" w:styleId="Heading3">
    <w:name w:val="heading 3"/>
    <w:basedOn w:val="Normal"/>
    <w:next w:val="Normal"/>
    <w:link w:val="Heading3Char"/>
    <w:uiPriority w:val="9"/>
    <w:unhideWhenUsed/>
    <w:qFormat/>
    <w:rsid w:val="00D47C05"/>
    <w:pPr>
      <w:spacing w:line="240" w:lineRule="auto"/>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0E2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720"/>
    <w:rPr>
      <w:sz w:val="22"/>
      <w:szCs w:val="22"/>
      <w:lang w:eastAsia="en-US" w:bidi="ar-SA"/>
    </w:rPr>
  </w:style>
  <w:style w:type="character" w:customStyle="1" w:styleId="Heading1Char">
    <w:name w:val="Heading 1 Char"/>
    <w:basedOn w:val="DefaultParagraphFont"/>
    <w:link w:val="Heading1"/>
    <w:uiPriority w:val="9"/>
    <w:rsid w:val="00D47C05"/>
    <w:rPr>
      <w:rFonts w:ascii="Arial" w:hAnsi="Arial" w:cs="Arial"/>
      <w:b/>
      <w:sz w:val="24"/>
      <w:szCs w:val="24"/>
      <w:lang w:eastAsia="en-US" w:bidi="ar-SA"/>
    </w:rPr>
  </w:style>
  <w:style w:type="character" w:customStyle="1" w:styleId="Heading2Char">
    <w:name w:val="Heading 2 Char"/>
    <w:basedOn w:val="DefaultParagraphFont"/>
    <w:link w:val="Heading2"/>
    <w:uiPriority w:val="9"/>
    <w:rsid w:val="00D47C05"/>
    <w:rPr>
      <w:rFonts w:ascii="Arial" w:hAnsi="Arial" w:cs="Arial"/>
      <w:b/>
      <w:sz w:val="24"/>
      <w:szCs w:val="24"/>
      <w:lang w:eastAsia="en-US" w:bidi="ar-SA"/>
    </w:rPr>
  </w:style>
  <w:style w:type="character" w:customStyle="1" w:styleId="Heading3Char">
    <w:name w:val="Heading 3 Char"/>
    <w:basedOn w:val="DefaultParagraphFont"/>
    <w:link w:val="Heading3"/>
    <w:uiPriority w:val="9"/>
    <w:rsid w:val="00D47C05"/>
    <w:rPr>
      <w:rFonts w:ascii="Arial" w:hAnsi="Arial" w:cs="Arial"/>
      <w:b/>
      <w:sz w:val="24"/>
      <w:szCs w:val="24"/>
      <w:lang w:eastAsia="en-US" w:bidi="ar-SA"/>
    </w:rPr>
  </w:style>
  <w:style w:type="paragraph" w:styleId="Footer">
    <w:name w:val="footer"/>
    <w:basedOn w:val="Normal"/>
    <w:link w:val="FooterChar"/>
    <w:uiPriority w:val="99"/>
    <w:unhideWhenUsed/>
    <w:rsid w:val="00A90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973"/>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Insert to accompany letter template for those automatically enrolled Ukrainian</vt:lpstr>
    </vt:vector>
  </TitlesOfParts>
  <Company>The Pensions Regulator</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to accompany letter template for those automatically enrolled Ukrainian</dc:title>
  <dc:subject/>
  <dc:creator>The Pensions Regulator</dc:creator>
  <cp:keywords/>
  <cp:lastModifiedBy>Ferris, Jane</cp:lastModifiedBy>
  <cp:revision>9</cp:revision>
  <cp:lastPrinted>2015-01-26T11:45:00Z</cp:lastPrinted>
  <dcterms:created xsi:type="dcterms:W3CDTF">2026-05-29T13:43:00Z</dcterms:created>
  <dcterms:modified xsi:type="dcterms:W3CDTF">2026-06-05T13:42:00Z</dcterms:modified>
</cp:coreProperties>
</file>