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B90A5" w14:textId="77777777" w:rsidR="006620F2" w:rsidRDefault="006620F2" w:rsidP="007F72A7">
      <w:pPr>
        <w:pStyle w:val="Heading1"/>
        <w:rPr>
          <w:rFonts w:cs="Arial"/>
          <w:szCs w:val="24"/>
        </w:rPr>
      </w:pPr>
      <w:r>
        <w:rPr>
          <w:rFonts w:ascii="Arial" w:hAnsi="Arial"/>
          <w:b/>
          <w:sz w:val="24"/>
        </w:rPr>
        <w:t>Shtojcë që të shoqërojë letrën shabllon për ata që duhet të vendosen në një skemë pensioni</w:t>
      </w:r>
    </w:p>
    <w:p w14:paraId="5438D342" w14:textId="77777777" w:rsidR="006620F2" w:rsidRPr="007F72A7" w:rsidRDefault="006620F2" w:rsidP="007F72A7">
      <w:pPr>
        <w:pStyle w:val="Heading2"/>
      </w:pPr>
      <w:r w:rsidRPr="007F72A7">
        <w:t>Përgjigje të pyetjeve mbi pensionin tuaj në vendin e punës</w:t>
      </w:r>
    </w:p>
    <w:p w14:paraId="230D7959" w14:textId="77777777" w:rsidR="006620F2" w:rsidRPr="007F72A7" w:rsidRDefault="006620F2" w:rsidP="007F72A7">
      <w:pPr>
        <w:pStyle w:val="Heading3"/>
      </w:pPr>
      <w:r w:rsidRPr="007F72A7">
        <w:t>Përse jam vendosur në një skemë pensioni?</w:t>
      </w:r>
    </w:p>
    <w:p w14:paraId="56F51429" w14:textId="77777777" w:rsidR="006620F2" w:rsidRPr="007F3B24" w:rsidRDefault="006620F2" w:rsidP="006620F2">
      <w:pPr>
        <w:pStyle w:val="ListParagraph"/>
        <w:numPr>
          <w:ilvl w:val="0"/>
          <w:numId w:val="1"/>
        </w:numPr>
        <w:spacing w:line="240" w:lineRule="auto"/>
        <w:rPr>
          <w:rFonts w:ascii="Arial" w:hAnsi="Arial" w:cs="Arial"/>
          <w:sz w:val="24"/>
          <w:szCs w:val="24"/>
        </w:rPr>
      </w:pPr>
      <w:r>
        <w:rPr>
          <w:rFonts w:ascii="Arial" w:hAnsi="Arial"/>
          <w:sz w:val="24"/>
        </w:rPr>
        <w:t>Të gjithë punëdhënësit tani duhet t</w:t>
      </w:r>
      <w:r>
        <w:rPr>
          <w:rFonts w:ascii="Arial" w:hAnsi="Arial" w:cs="Arial"/>
          <w:sz w:val="24"/>
          <w:cs/>
        </w:rPr>
        <w:t>’</w:t>
      </w:r>
      <w:r>
        <w:rPr>
          <w:rFonts w:ascii="Arial" w:hAnsi="Arial"/>
          <w:sz w:val="24"/>
        </w:rPr>
        <w:t>i vendosin punonjësit e tyre në një skemë pensioni në qoftë se ata fitojnë mbi 10</w:t>
      </w:r>
      <w:r w:rsidR="00413F4A">
        <w:rPr>
          <w:rFonts w:ascii="Arial" w:hAnsi="Arial"/>
          <w:sz w:val="24"/>
        </w:rPr>
        <w:t xml:space="preserve"> </w:t>
      </w:r>
      <w:r>
        <w:rPr>
          <w:rFonts w:ascii="Arial" w:hAnsi="Arial"/>
          <w:sz w:val="24"/>
        </w:rPr>
        <w:t xml:space="preserve">000 sterlina në vit, kanë mbushur moshën 22 vjeç dhe janë nën moshën e pensionit shtetëror. Ky është ligji, sepse qeveria do që më shumë njerëz të kenë një të ardhur tjetër përveç pensionit shtetëror kur ata të dalin në pension. </w:t>
      </w:r>
    </w:p>
    <w:p w14:paraId="13135804" w14:textId="77777777" w:rsidR="006620F2" w:rsidRPr="007F72A7" w:rsidRDefault="006620F2" w:rsidP="007F72A7">
      <w:pPr>
        <w:pStyle w:val="Heading3"/>
        <w:rPr>
          <w:rFonts w:cs="Arial"/>
          <w:szCs w:val="24"/>
        </w:rPr>
      </w:pPr>
      <w:r w:rsidRPr="007F72A7">
        <w:rPr>
          <w:bCs w:val="0"/>
        </w:rPr>
        <w:t>Çfarë ndodh nëse nuk dua të marr pjesë në skemë?</w:t>
      </w:r>
    </w:p>
    <w:p w14:paraId="6824533D" w14:textId="77777777" w:rsidR="006620F2" w:rsidRDefault="006620F2" w:rsidP="006620F2">
      <w:pPr>
        <w:pStyle w:val="ListParagraph"/>
        <w:numPr>
          <w:ilvl w:val="0"/>
          <w:numId w:val="1"/>
        </w:numPr>
        <w:spacing w:line="240" w:lineRule="auto"/>
        <w:rPr>
          <w:rFonts w:ascii="Arial" w:hAnsi="Arial" w:cs="Arial"/>
          <w:sz w:val="24"/>
          <w:szCs w:val="24"/>
        </w:rPr>
      </w:pPr>
      <w:r>
        <w:rPr>
          <w:rFonts w:ascii="Arial" w:hAnsi="Arial"/>
          <w:sz w:val="24"/>
        </w:rPr>
        <w:t>Nëse nuk doni të merrni pjesë në skemë, duhet të kërkoni të largoheni nga ajo. Ju mund të zgjidhni të largoheni nga skema në periudhën një mujore që fillon ose në datën e kësaj letre</w:t>
      </w:r>
      <w:r w:rsidR="00413F4A">
        <w:rPr>
          <w:rFonts w:ascii="Arial" w:hAnsi="Arial"/>
          <w:sz w:val="24"/>
        </w:rPr>
        <w:t>,</w:t>
      </w:r>
      <w:r>
        <w:rPr>
          <w:rFonts w:ascii="Arial" w:hAnsi="Arial"/>
          <w:sz w:val="24"/>
        </w:rPr>
        <w:t xml:space="preserve"> ose në datën kur jeni futur në skemë, cilado të jetë më e fundit. Këtë mund ta bëni duke plotësuar formularin që mund ta merrni nga ofruesi juaj i pensionit, </w:t>
      </w:r>
      <w:r w:rsidRPr="007F72A7">
        <w:rPr>
          <w:rFonts w:ascii="Arial" w:hAnsi="Arial"/>
          <w:color w:val="A20000"/>
          <w:sz w:val="24"/>
        </w:rPr>
        <w:t>&lt;insert contact point&gt;</w:t>
      </w:r>
      <w:r>
        <w:rPr>
          <w:rFonts w:ascii="Arial" w:hAnsi="Arial"/>
          <w:sz w:val="24"/>
        </w:rPr>
        <w:t xml:space="preserve"> dhe të ndiqni udhëzimet e tyre.</w:t>
      </w:r>
    </w:p>
    <w:p w14:paraId="549A376E" w14:textId="77777777" w:rsidR="006620F2" w:rsidRDefault="006620F2" w:rsidP="006620F2">
      <w:pPr>
        <w:pStyle w:val="ListParagraph"/>
        <w:numPr>
          <w:ilvl w:val="0"/>
          <w:numId w:val="1"/>
        </w:numPr>
        <w:spacing w:line="240" w:lineRule="auto"/>
        <w:rPr>
          <w:rFonts w:ascii="Arial" w:hAnsi="Arial" w:cs="Arial"/>
          <w:sz w:val="24"/>
          <w:szCs w:val="24"/>
        </w:rPr>
      </w:pPr>
      <w:r>
        <w:rPr>
          <w:rFonts w:ascii="Arial" w:hAnsi="Arial"/>
          <w:sz w:val="24"/>
        </w:rPr>
        <w:t>Ju duhet ta nënshkruani formularin, ose nëse e dërgoni në mënyrë elektronike ai duhet të përfshijë konfirmimin se po e dërgoni ju personalisht.</w:t>
      </w:r>
    </w:p>
    <w:p w14:paraId="3B4D62DC" w14:textId="77777777" w:rsidR="006620F2" w:rsidRDefault="006620F2" w:rsidP="006620F2">
      <w:pPr>
        <w:pStyle w:val="ListParagraph"/>
        <w:numPr>
          <w:ilvl w:val="0"/>
          <w:numId w:val="1"/>
        </w:numPr>
        <w:spacing w:line="240" w:lineRule="auto"/>
        <w:rPr>
          <w:rFonts w:ascii="Arial" w:hAnsi="Arial" w:cs="Arial"/>
          <w:sz w:val="24"/>
          <w:szCs w:val="24"/>
        </w:rPr>
      </w:pPr>
      <w:r>
        <w:rPr>
          <w:rFonts w:ascii="Arial" w:hAnsi="Arial"/>
          <w:sz w:val="24"/>
        </w:rPr>
        <w:t>Ofruesi i pensionit do të jetë në gjendje t'ju thotë edhe se kur ka filluar periudha njëmujore, nëse nuk jeni të sigurt.</w:t>
      </w:r>
    </w:p>
    <w:p w14:paraId="22D65AFB" w14:textId="77777777" w:rsidR="006620F2" w:rsidRDefault="006620F2" w:rsidP="006620F2">
      <w:pPr>
        <w:pStyle w:val="ListParagraph"/>
        <w:numPr>
          <w:ilvl w:val="0"/>
          <w:numId w:val="1"/>
        </w:numPr>
        <w:spacing w:line="240" w:lineRule="auto"/>
        <w:rPr>
          <w:rFonts w:ascii="Arial" w:hAnsi="Arial" w:cs="Arial"/>
          <w:sz w:val="24"/>
          <w:szCs w:val="24"/>
        </w:rPr>
      </w:pPr>
      <w:r>
        <w:rPr>
          <w:rFonts w:ascii="Arial" w:hAnsi="Arial"/>
          <w:sz w:val="24"/>
        </w:rPr>
        <w:t xml:space="preserve">Nëse largoheni nga skema gjatë kësaj periudhe të gjitha paratë që keni paguar tashmë në pensionin tuaj do të rimbursohen dhe ju nuk do të jeni bërë një anëtar i skemës në këtë rast. </w:t>
      </w:r>
    </w:p>
    <w:p w14:paraId="146D067C" w14:textId="77777777" w:rsidR="006620F2" w:rsidRPr="00826C4D" w:rsidRDefault="006620F2" w:rsidP="006620F2">
      <w:pPr>
        <w:pStyle w:val="ListParagraph"/>
        <w:numPr>
          <w:ilvl w:val="0"/>
          <w:numId w:val="1"/>
        </w:numPr>
        <w:spacing w:line="240" w:lineRule="auto"/>
        <w:rPr>
          <w:rFonts w:ascii="Arial" w:hAnsi="Arial" w:cs="Arial"/>
          <w:sz w:val="24"/>
          <w:szCs w:val="24"/>
        </w:rPr>
      </w:pPr>
      <w:r>
        <w:rPr>
          <w:rFonts w:ascii="Arial" w:hAnsi="Arial"/>
          <w:sz w:val="24"/>
        </w:rPr>
        <w:t>Nëse doni ta ndërpritni pagesën në pensionin tuaj pas përfundimit të kësaj periudhe prej një muaj</w:t>
      </w:r>
      <w:r w:rsidR="00413F4A">
        <w:rPr>
          <w:rFonts w:ascii="Arial" w:hAnsi="Arial"/>
          <w:sz w:val="24"/>
        </w:rPr>
        <w:t>i</w:t>
      </w:r>
      <w:r>
        <w:rPr>
          <w:rFonts w:ascii="Arial" w:hAnsi="Arial"/>
          <w:sz w:val="24"/>
        </w:rPr>
        <w:t>, mund ta bëni këtë. Paratë që keni paguar tashmë mund të rimbursohen</w:t>
      </w:r>
      <w:r w:rsidR="00413F4A">
        <w:rPr>
          <w:rFonts w:ascii="Arial" w:hAnsi="Arial"/>
          <w:sz w:val="24"/>
        </w:rPr>
        <w:t>,</w:t>
      </w:r>
      <w:r>
        <w:rPr>
          <w:rFonts w:ascii="Arial" w:hAnsi="Arial"/>
          <w:sz w:val="24"/>
        </w:rPr>
        <w:t xml:space="preserve"> por kjo do të varet nga skema e pensionit që po përdorim dhe sa kohë ju keni paguar në të. </w:t>
      </w:r>
    </w:p>
    <w:p w14:paraId="359E7879" w14:textId="77777777" w:rsidR="006620F2" w:rsidRPr="007F72A7" w:rsidRDefault="006620F2" w:rsidP="007F72A7">
      <w:pPr>
        <w:pStyle w:val="Heading3"/>
      </w:pPr>
      <w:r w:rsidRPr="007F72A7">
        <w:t>Çfarë ndodh nëse largohem nga skema</w:t>
      </w:r>
      <w:r w:rsidR="00413F4A" w:rsidRPr="007F72A7">
        <w:t>,</w:t>
      </w:r>
      <w:r w:rsidRPr="007F72A7">
        <w:t xml:space="preserve"> por më pas ndryshoj mendjen në të ardhmen?</w:t>
      </w:r>
    </w:p>
    <w:p w14:paraId="1B8080FE" w14:textId="77777777" w:rsidR="006620F2" w:rsidRDefault="006620F2" w:rsidP="006620F2">
      <w:pPr>
        <w:pStyle w:val="ListParagraph"/>
        <w:numPr>
          <w:ilvl w:val="0"/>
          <w:numId w:val="1"/>
        </w:numPr>
        <w:spacing w:line="240" w:lineRule="auto"/>
        <w:rPr>
          <w:rFonts w:ascii="Arial" w:hAnsi="Arial" w:cs="Arial"/>
          <w:sz w:val="24"/>
          <w:szCs w:val="24"/>
        </w:rPr>
      </w:pPr>
      <w:r>
        <w:rPr>
          <w:rFonts w:ascii="Arial" w:hAnsi="Arial"/>
          <w:sz w:val="24"/>
        </w:rPr>
        <w:t xml:space="preserve">Mund të kërkoni që të futeni sërish në skemë duke na kontaktuar me shkrim e </w:t>
      </w:r>
      <w:r w:rsidR="00413F4A">
        <w:rPr>
          <w:rFonts w:ascii="Arial" w:hAnsi="Arial"/>
          <w:sz w:val="24"/>
        </w:rPr>
        <w:t xml:space="preserve">duke </w:t>
      </w:r>
      <w:r>
        <w:rPr>
          <w:rFonts w:ascii="Arial" w:hAnsi="Arial"/>
          <w:sz w:val="24"/>
        </w:rPr>
        <w:t xml:space="preserve">dërguar një letër e cila duhet nënshkruar nga ju. Ose nëse e dërgoni në mënyrë elektronike, duhet të përmbajë frazën </w:t>
      </w:r>
      <w:r>
        <w:rPr>
          <w:rFonts w:ascii="Arial" w:hAnsi="Arial" w:cs="Arial"/>
          <w:sz w:val="24"/>
          <w:cs/>
        </w:rPr>
        <w:t>“</w:t>
      </w:r>
      <w:r>
        <w:rPr>
          <w:rFonts w:ascii="Arial" w:hAnsi="Arial"/>
          <w:sz w:val="24"/>
        </w:rPr>
        <w:t>unë konfirmoj se e kam paraqitur personalisht këtë njoftim që të futem në skemën e pensionit në vendin e punës.</w:t>
      </w:r>
      <w:r>
        <w:rPr>
          <w:rFonts w:ascii="Arial" w:hAnsi="Arial" w:cs="Arial"/>
          <w:sz w:val="24"/>
          <w:cs/>
        </w:rPr>
        <w:t>”</w:t>
      </w:r>
    </w:p>
    <w:p w14:paraId="2BE14B3E" w14:textId="77777777" w:rsidR="006620F2" w:rsidRDefault="006620F2" w:rsidP="006620F2">
      <w:pPr>
        <w:pStyle w:val="ListParagraph"/>
        <w:numPr>
          <w:ilvl w:val="0"/>
          <w:numId w:val="1"/>
        </w:numPr>
        <w:spacing w:line="240" w:lineRule="auto"/>
        <w:rPr>
          <w:rFonts w:ascii="Arial" w:hAnsi="Arial" w:cs="Arial"/>
          <w:sz w:val="24"/>
          <w:szCs w:val="24"/>
        </w:rPr>
      </w:pPr>
      <w:r>
        <w:rPr>
          <w:rFonts w:ascii="Arial" w:hAnsi="Arial"/>
          <w:sz w:val="24"/>
        </w:rPr>
        <w:t>Nëse fitoni më shumë se 1</w:t>
      </w:r>
      <w:r w:rsidR="001F3AEC">
        <w:rPr>
          <w:rFonts w:ascii="Arial" w:hAnsi="Arial"/>
          <w:sz w:val="24"/>
        </w:rPr>
        <w:t>20</w:t>
      </w:r>
      <w:r>
        <w:rPr>
          <w:rFonts w:ascii="Arial" w:hAnsi="Arial"/>
          <w:sz w:val="24"/>
        </w:rPr>
        <w:t xml:space="preserve"> sterlina në javë (</w:t>
      </w:r>
      <w:r w:rsidR="000D3627">
        <w:rPr>
          <w:rFonts w:ascii="Arial" w:hAnsi="Arial"/>
          <w:sz w:val="24"/>
        </w:rPr>
        <w:t>5</w:t>
      </w:r>
      <w:r w:rsidR="001F3AEC">
        <w:rPr>
          <w:rFonts w:ascii="Arial" w:hAnsi="Arial"/>
          <w:sz w:val="24"/>
        </w:rPr>
        <w:t>20</w:t>
      </w:r>
      <w:r>
        <w:rPr>
          <w:rFonts w:ascii="Arial" w:hAnsi="Arial"/>
          <w:sz w:val="24"/>
        </w:rPr>
        <w:t xml:space="preserve"> sterlina në muaj) edhe ne do të paguajmë në skemën e pensionit.</w:t>
      </w:r>
    </w:p>
    <w:p w14:paraId="7D10617C" w14:textId="77777777" w:rsidR="006620F2" w:rsidRDefault="006620F2" w:rsidP="006620F2">
      <w:pPr>
        <w:pStyle w:val="ListParagraph"/>
        <w:numPr>
          <w:ilvl w:val="0"/>
          <w:numId w:val="1"/>
        </w:numPr>
        <w:spacing w:line="240" w:lineRule="auto"/>
        <w:rPr>
          <w:rFonts w:ascii="Arial" w:hAnsi="Arial" w:cs="Arial"/>
          <w:sz w:val="24"/>
          <w:szCs w:val="24"/>
        </w:rPr>
      </w:pPr>
      <w:r>
        <w:rPr>
          <w:rFonts w:ascii="Arial" w:hAnsi="Arial"/>
          <w:sz w:val="24"/>
        </w:rPr>
        <w:t xml:space="preserve">Ju mund të futeni sërish vetëm një herë në një periudhë 12 mujore. </w:t>
      </w:r>
    </w:p>
    <w:p w14:paraId="7878DBB0" w14:textId="77777777" w:rsidR="006620F2" w:rsidRPr="007F72A7" w:rsidRDefault="006620F2" w:rsidP="007F72A7">
      <w:pPr>
        <w:pStyle w:val="Heading3"/>
      </w:pPr>
      <w:r w:rsidRPr="007F72A7">
        <w:t>Nëse kërkoj të largohem nga skema, çfarë ndodh pas kësaj?</w:t>
      </w:r>
    </w:p>
    <w:p w14:paraId="4F90E2B3" w14:textId="77777777" w:rsidR="006620F2" w:rsidRPr="00106608" w:rsidRDefault="006620F2" w:rsidP="006620F2">
      <w:pPr>
        <w:pStyle w:val="ListParagraph"/>
        <w:numPr>
          <w:ilvl w:val="0"/>
          <w:numId w:val="1"/>
        </w:numPr>
        <w:spacing w:line="240" w:lineRule="auto"/>
        <w:rPr>
          <w:rFonts w:ascii="Arial" w:hAnsi="Arial" w:cs="Arial"/>
          <w:sz w:val="24"/>
          <w:szCs w:val="24"/>
        </w:rPr>
      </w:pPr>
      <w:r>
        <w:rPr>
          <w:rFonts w:ascii="Arial" w:hAnsi="Arial"/>
          <w:sz w:val="24"/>
        </w:rPr>
        <w:t xml:space="preserve">Të gjithë ata që kërkojnë të largohen, ose ndalojnë pagesat, do të vendosen sërish në të më vonë (zakonisht çdo tre vjet nëse ata plotësojnë disa kritere). Kjo për shkak se rrethanat tuaja mund të ketë ndryshuar dhe mund të jetë </w:t>
      </w:r>
      <w:r>
        <w:rPr>
          <w:rFonts w:ascii="Arial" w:hAnsi="Arial"/>
          <w:sz w:val="24"/>
        </w:rPr>
        <w:lastRenderedPageBreak/>
        <w:t>koha e përshtatshme që ju të filloni të kurseni. Ne do t</w:t>
      </w:r>
      <w:r>
        <w:rPr>
          <w:rFonts w:ascii="Arial" w:hAnsi="Arial" w:cs="Arial"/>
          <w:sz w:val="24"/>
          <w:cs/>
        </w:rPr>
        <w:t>’</w:t>
      </w:r>
      <w:r>
        <w:rPr>
          <w:rFonts w:ascii="Arial" w:hAnsi="Arial"/>
          <w:sz w:val="24"/>
        </w:rPr>
        <w:t>ju kontaktojmë kur të ndodhë kjo gjë dhe ju mund të kërkoni të largoheni nga skema.</w:t>
      </w:r>
    </w:p>
    <w:p w14:paraId="0455DF4C" w14:textId="77777777" w:rsidR="006620F2" w:rsidRPr="007F72A7" w:rsidRDefault="006620F2" w:rsidP="007F72A7">
      <w:pPr>
        <w:pStyle w:val="Heading3"/>
        <w:rPr>
          <w:rFonts w:cs="Arial"/>
          <w:bCs w:val="0"/>
          <w:szCs w:val="24"/>
        </w:rPr>
      </w:pPr>
      <w:r w:rsidRPr="007F72A7">
        <w:rPr>
          <w:bCs w:val="0"/>
        </w:rPr>
        <w:t>Nëse dua të qëndroj në skemë, a më duhet të paguaj në të?</w:t>
      </w:r>
    </w:p>
    <w:p w14:paraId="344C6F89" w14:textId="67204FD0" w:rsidR="006620F2" w:rsidRPr="007F72A7" w:rsidRDefault="006620F2" w:rsidP="007F72A7">
      <w:pPr>
        <w:pStyle w:val="ListParagraph"/>
        <w:numPr>
          <w:ilvl w:val="0"/>
          <w:numId w:val="1"/>
        </w:numPr>
        <w:spacing w:line="240" w:lineRule="auto"/>
        <w:rPr>
          <w:rFonts w:ascii="Arial" w:hAnsi="Arial" w:cs="Arial"/>
          <w:b/>
          <w:sz w:val="24"/>
          <w:szCs w:val="24"/>
        </w:rPr>
      </w:pPr>
      <w:r>
        <w:rPr>
          <w:rFonts w:ascii="Arial" w:hAnsi="Arial"/>
          <w:sz w:val="24"/>
        </w:rPr>
        <w:t xml:space="preserve">Ju do të paguani </w:t>
      </w:r>
      <w:r w:rsidR="00BE75BB">
        <w:rPr>
          <w:rFonts w:ascii="Arial" w:hAnsi="Arial"/>
          <w:sz w:val="24"/>
        </w:rPr>
        <w:t>5</w:t>
      </w:r>
      <w:r>
        <w:rPr>
          <w:rFonts w:ascii="Arial" w:hAnsi="Arial"/>
          <w:sz w:val="24"/>
        </w:rPr>
        <w:t xml:space="preserve">% të të ardhurave tuaja në çdo periudhë pagese. Kjo pagesë do të merret direkt nga paga juaj dhe mund të përfshijë uljen e taksave nga qeveria. Ne po ashtu do të paguajmë </w:t>
      </w:r>
      <w:r w:rsidR="00BE75BB">
        <w:rPr>
          <w:rFonts w:ascii="Arial" w:hAnsi="Arial"/>
          <w:sz w:val="24"/>
        </w:rPr>
        <w:t>3</w:t>
      </w:r>
      <w:r>
        <w:rPr>
          <w:rFonts w:ascii="Arial" w:hAnsi="Arial"/>
          <w:sz w:val="24"/>
        </w:rPr>
        <w:t xml:space="preserve">% të të ardhurave tuaja në çdo periudhë pagese. Prandaj, shuma e përgjithshme që do të vendoset në fondin tuaj të pensionit do </w:t>
      </w:r>
      <w:r w:rsidR="00A9088F">
        <w:rPr>
          <w:rFonts w:ascii="Arial" w:hAnsi="Arial"/>
          <w:sz w:val="24"/>
        </w:rPr>
        <w:t xml:space="preserve">të jetë </w:t>
      </w:r>
      <w:r w:rsidR="00BE75BB">
        <w:rPr>
          <w:rFonts w:ascii="Arial" w:hAnsi="Arial"/>
          <w:sz w:val="24"/>
        </w:rPr>
        <w:t>8</w:t>
      </w:r>
      <w:r>
        <w:rPr>
          <w:rFonts w:ascii="Arial" w:hAnsi="Arial"/>
          <w:sz w:val="24"/>
        </w:rPr>
        <w:t xml:space="preserve">% e të ardhurave tuaja. </w:t>
      </w:r>
    </w:p>
    <w:p w14:paraId="735FB01C" w14:textId="77777777" w:rsidR="006620F2" w:rsidRPr="007F72A7" w:rsidRDefault="006620F2" w:rsidP="007F72A7">
      <w:pPr>
        <w:pStyle w:val="Heading3"/>
        <w:rPr>
          <w:rFonts w:cs="Arial"/>
          <w:bCs w:val="0"/>
          <w:szCs w:val="24"/>
        </w:rPr>
      </w:pPr>
      <w:r w:rsidRPr="007F72A7">
        <w:rPr>
          <w:bCs w:val="0"/>
        </w:rPr>
        <w:t>A do të ndryshojë kjo shumë?</w:t>
      </w:r>
    </w:p>
    <w:p w14:paraId="38F41E1B" w14:textId="77777777" w:rsidR="006620F2" w:rsidRPr="001C31B3" w:rsidRDefault="006620F2" w:rsidP="006620F2">
      <w:pPr>
        <w:pStyle w:val="ListParagraph"/>
        <w:numPr>
          <w:ilvl w:val="0"/>
          <w:numId w:val="1"/>
        </w:numPr>
        <w:spacing w:line="240" w:lineRule="auto"/>
        <w:rPr>
          <w:rFonts w:ascii="Arial" w:hAnsi="Arial" w:cs="Arial"/>
          <w:sz w:val="24"/>
          <w:szCs w:val="24"/>
        </w:rPr>
      </w:pPr>
      <w:r w:rsidRPr="001C31B3">
        <w:rPr>
          <w:rFonts w:ascii="Arial" w:hAnsi="Arial"/>
          <w:sz w:val="24"/>
        </w:rPr>
        <w:t xml:space="preserve">Për shkak se paratë që ju paguani janë një përqindje e pagës tuaj, shuma do të rritet ose ulet automatikisht nëse kjo gjë ndodh me të ardhurat tuaja. </w:t>
      </w:r>
    </w:p>
    <w:sectPr w:rsidR="006620F2" w:rsidRPr="001C31B3" w:rsidSect="006620F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2261B" w14:textId="77777777" w:rsidR="000E0001" w:rsidRDefault="000E0001" w:rsidP="007F72A7">
      <w:pPr>
        <w:spacing w:after="0" w:line="240" w:lineRule="auto"/>
      </w:pPr>
      <w:r>
        <w:separator/>
      </w:r>
    </w:p>
  </w:endnote>
  <w:endnote w:type="continuationSeparator" w:id="0">
    <w:p w14:paraId="320678E8" w14:textId="77777777" w:rsidR="000E0001" w:rsidRDefault="000E0001" w:rsidP="007F7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153AA" w14:textId="77777777" w:rsidR="00C22E74" w:rsidRDefault="00C22E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EF1D" w14:textId="77777777" w:rsidR="00C22E74" w:rsidRDefault="00C22E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3DE1E" w14:textId="77777777" w:rsidR="00C22E74" w:rsidRDefault="00C22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FEFB2" w14:textId="77777777" w:rsidR="000E0001" w:rsidRDefault="000E0001" w:rsidP="007F72A7">
      <w:pPr>
        <w:spacing w:after="0" w:line="240" w:lineRule="auto"/>
      </w:pPr>
      <w:r>
        <w:separator/>
      </w:r>
    </w:p>
  </w:footnote>
  <w:footnote w:type="continuationSeparator" w:id="0">
    <w:p w14:paraId="38668C8F" w14:textId="77777777" w:rsidR="000E0001" w:rsidRDefault="000E0001" w:rsidP="007F7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F524" w14:textId="04221095" w:rsidR="007F72A7" w:rsidRDefault="007F72A7">
    <w:pPr>
      <w:pStyle w:val="Header"/>
    </w:pPr>
    <w:r>
      <w:rPr>
        <w:noProof/>
      </w:rPr>
      <mc:AlternateContent>
        <mc:Choice Requires="wps">
          <w:drawing>
            <wp:anchor distT="0" distB="0" distL="0" distR="0" simplePos="0" relativeHeight="251659264" behindDoc="0" locked="0" layoutInCell="1" allowOverlap="1" wp14:anchorId="29E2E64B" wp14:editId="5A1AB401">
              <wp:simplePos x="635" y="635"/>
              <wp:positionH relativeFrom="page">
                <wp:align>center</wp:align>
              </wp:positionH>
              <wp:positionV relativeFrom="page">
                <wp:align>top</wp:align>
              </wp:positionV>
              <wp:extent cx="1821815" cy="368935"/>
              <wp:effectExtent l="0" t="0" r="6985" b="12065"/>
              <wp:wrapNone/>
              <wp:docPr id="1243196538"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5F3AF15F" w14:textId="734AA10F" w:rsidR="007F72A7" w:rsidRPr="007F72A7" w:rsidRDefault="007F72A7" w:rsidP="007F72A7">
                          <w:pPr>
                            <w:spacing w:after="0"/>
                            <w:rPr>
                              <w:rFonts w:ascii="Aptos" w:eastAsia="Aptos" w:hAnsi="Aptos" w:cs="Aptos"/>
                              <w:noProof/>
                              <w:color w:val="000000"/>
                              <w:sz w:val="20"/>
                              <w:szCs w:val="20"/>
                            </w:rPr>
                          </w:pPr>
                          <w:r w:rsidRPr="007F72A7">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E2E64B" id="_x0000_t202" coordsize="21600,21600" o:spt="202" path="m,l,21600r21600,l21600,xe">
              <v:stroke joinstyle="miter"/>
              <v:path gradientshapeok="t" o:connecttype="rect"/>
            </v:shapetype>
            <v:shape id="Text Box 2" o:spid="_x0000_s1026" type="#_x0000_t202" alt="OFFICIAL - FOR PUBLIC RELEASE" style="position:absolute;margin-left:0;margin-top:0;width:143.4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" filled="f" stroked="f">
              <v:fill o:detectmouseclick="t"/>
              <v:textbox style="mso-fit-shape-to-text:t" inset="0,15pt,0,0">
                <w:txbxContent>
                  <w:p w14:paraId="5F3AF15F" w14:textId="734AA10F" w:rsidR="007F72A7" w:rsidRPr="007F72A7" w:rsidRDefault="007F72A7" w:rsidP="007F72A7">
                    <w:pPr>
                      <w:spacing w:after="0"/>
                      <w:rPr>
                        <w:rFonts w:ascii="Aptos" w:eastAsia="Aptos" w:hAnsi="Aptos" w:cs="Aptos"/>
                        <w:noProof/>
                        <w:color w:val="000000"/>
                        <w:sz w:val="20"/>
                        <w:szCs w:val="20"/>
                      </w:rPr>
                    </w:pPr>
                    <w:r w:rsidRPr="007F72A7">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0990D" w14:textId="5A1FCFF3" w:rsidR="007F72A7" w:rsidRDefault="007F72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5200" w14:textId="350C8254" w:rsidR="007F72A7" w:rsidRDefault="007F72A7">
    <w:pPr>
      <w:pStyle w:val="Header"/>
    </w:pPr>
    <w:r>
      <w:rPr>
        <w:noProof/>
      </w:rPr>
      <mc:AlternateContent>
        <mc:Choice Requires="wps">
          <w:drawing>
            <wp:anchor distT="0" distB="0" distL="0" distR="0" simplePos="0" relativeHeight="251658240" behindDoc="0" locked="0" layoutInCell="1" allowOverlap="1" wp14:anchorId="3BF0B046" wp14:editId="14D42531">
              <wp:simplePos x="635" y="635"/>
              <wp:positionH relativeFrom="page">
                <wp:align>center</wp:align>
              </wp:positionH>
              <wp:positionV relativeFrom="page">
                <wp:align>top</wp:align>
              </wp:positionV>
              <wp:extent cx="1821815" cy="368935"/>
              <wp:effectExtent l="0" t="0" r="6985" b="12065"/>
              <wp:wrapNone/>
              <wp:docPr id="1501211596"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38856766" w14:textId="70DC7637" w:rsidR="007F72A7" w:rsidRPr="007F72A7" w:rsidRDefault="007F72A7" w:rsidP="007F72A7">
                          <w:pPr>
                            <w:spacing w:after="0"/>
                            <w:rPr>
                              <w:rFonts w:ascii="Aptos" w:eastAsia="Aptos" w:hAnsi="Aptos" w:cs="Aptos"/>
                              <w:noProof/>
                              <w:color w:val="000000"/>
                              <w:sz w:val="20"/>
                              <w:szCs w:val="20"/>
                            </w:rPr>
                          </w:pPr>
                          <w:r w:rsidRPr="007F72A7">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F0B046" id="_x0000_t202" coordsize="21600,21600" o:spt="202" path="m,l,21600r21600,l21600,xe">
              <v:stroke joinstyle="miter"/>
              <v:path gradientshapeok="t" o:connecttype="rect"/>
            </v:shapetype>
            <v:shape id="Text Box 1" o:spid="_x0000_s1027" type="#_x0000_t202" alt="OFFICIAL - FOR PUBLIC RELEASE" style="position:absolute;margin-left:0;margin-top:0;width:143.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" filled="f" stroked="f">
              <v:fill o:detectmouseclick="t"/>
              <v:textbox style="mso-fit-shape-to-text:t" inset="0,15pt,0,0">
                <w:txbxContent>
                  <w:p w14:paraId="38856766" w14:textId="70DC7637" w:rsidR="007F72A7" w:rsidRPr="007F72A7" w:rsidRDefault="007F72A7" w:rsidP="007F72A7">
                    <w:pPr>
                      <w:spacing w:after="0"/>
                      <w:rPr>
                        <w:rFonts w:ascii="Aptos" w:eastAsia="Aptos" w:hAnsi="Aptos" w:cs="Aptos"/>
                        <w:noProof/>
                        <w:color w:val="000000"/>
                        <w:sz w:val="20"/>
                        <w:szCs w:val="20"/>
                      </w:rPr>
                    </w:pPr>
                    <w:r w:rsidRPr="007F72A7">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4F5"/>
    <w:multiLevelType w:val="hybridMultilevel"/>
    <w:tmpl w:val="368E76C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41345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DD3"/>
    <w:rsid w:val="00072E61"/>
    <w:rsid w:val="000D3627"/>
    <w:rsid w:val="000E0001"/>
    <w:rsid w:val="001C31B3"/>
    <w:rsid w:val="001F3AEC"/>
    <w:rsid w:val="002B669E"/>
    <w:rsid w:val="00374CF3"/>
    <w:rsid w:val="00413F4A"/>
    <w:rsid w:val="006620F2"/>
    <w:rsid w:val="006D5C26"/>
    <w:rsid w:val="007F72A7"/>
    <w:rsid w:val="00A9088F"/>
    <w:rsid w:val="00BE75BB"/>
    <w:rsid w:val="00C22E74"/>
    <w:rsid w:val="00C35659"/>
    <w:rsid w:val="00CD2DD3"/>
    <w:rsid w:val="00E747A6"/>
    <w:rsid w:val="00FF7BE6"/>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1AB72"/>
  <w15:chartTrackingRefBased/>
  <w15:docId w15:val="{BED198EE-BBEF-471C-B21E-5A541B45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14F"/>
    <w:pPr>
      <w:spacing w:after="200" w:line="276" w:lineRule="auto"/>
    </w:pPr>
    <w:rPr>
      <w:sz w:val="22"/>
      <w:szCs w:val="22"/>
      <w:lang w:val="sq-AL" w:eastAsia="sq-AL"/>
    </w:rPr>
  </w:style>
  <w:style w:type="paragraph" w:styleId="Heading1">
    <w:name w:val="heading 1"/>
    <w:basedOn w:val="Normal"/>
    <w:next w:val="Normal"/>
    <w:link w:val="Heading1Char"/>
    <w:uiPriority w:val="9"/>
    <w:qFormat/>
    <w:rsid w:val="007F72A7"/>
    <w:pPr>
      <w:keepNext/>
      <w:keepLines/>
      <w:spacing w:before="240" w:after="24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7F72A7"/>
    <w:pPr>
      <w:spacing w:line="240" w:lineRule="auto"/>
      <w:outlineLvl w:val="1"/>
    </w:pPr>
    <w:rPr>
      <w:rFonts w:ascii="Arial" w:hAnsi="Arial"/>
      <w:b/>
      <w:sz w:val="24"/>
    </w:rPr>
  </w:style>
  <w:style w:type="paragraph" w:styleId="Heading3">
    <w:name w:val="heading 3"/>
    <w:basedOn w:val="Normal"/>
    <w:next w:val="Normal"/>
    <w:link w:val="Heading3Char"/>
    <w:uiPriority w:val="9"/>
    <w:unhideWhenUsed/>
    <w:qFormat/>
    <w:rsid w:val="007F72A7"/>
    <w:pPr>
      <w:spacing w:line="240" w:lineRule="auto"/>
      <w:outlineLvl w:val="2"/>
    </w:pPr>
    <w:rPr>
      <w:rFonts w:ascii="Arial" w:hAnsi="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B24"/>
    <w:pPr>
      <w:ind w:left="720"/>
      <w:contextualSpacing/>
    </w:pPr>
  </w:style>
  <w:style w:type="character" w:styleId="CommentReference">
    <w:name w:val="annotation reference"/>
    <w:uiPriority w:val="99"/>
    <w:semiHidden/>
    <w:unhideWhenUsed/>
    <w:rsid w:val="007E679E"/>
    <w:rPr>
      <w:sz w:val="16"/>
      <w:szCs w:val="16"/>
      <w:lang w:val="sq-AL" w:eastAsia="sq-AL"/>
    </w:rPr>
  </w:style>
  <w:style w:type="paragraph" w:styleId="CommentText">
    <w:name w:val="annotation text"/>
    <w:basedOn w:val="Normal"/>
    <w:link w:val="CommentTextChar"/>
    <w:uiPriority w:val="99"/>
    <w:semiHidden/>
    <w:unhideWhenUsed/>
    <w:rsid w:val="007E679E"/>
    <w:pPr>
      <w:spacing w:line="240" w:lineRule="auto"/>
    </w:pPr>
    <w:rPr>
      <w:sz w:val="20"/>
      <w:szCs w:val="20"/>
    </w:rPr>
  </w:style>
  <w:style w:type="character" w:customStyle="1" w:styleId="CommentTextChar">
    <w:name w:val="Comment Text Char"/>
    <w:link w:val="CommentText"/>
    <w:uiPriority w:val="99"/>
    <w:semiHidden/>
    <w:rsid w:val="007E679E"/>
    <w:rPr>
      <w:sz w:val="20"/>
      <w:szCs w:val="20"/>
      <w:lang w:val="sq-AL" w:eastAsia="sq-AL"/>
    </w:rPr>
  </w:style>
  <w:style w:type="paragraph" w:styleId="CommentSubject">
    <w:name w:val="annotation subject"/>
    <w:basedOn w:val="CommentText"/>
    <w:next w:val="CommentText"/>
    <w:link w:val="CommentSubjectChar"/>
    <w:uiPriority w:val="99"/>
    <w:semiHidden/>
    <w:unhideWhenUsed/>
    <w:rsid w:val="007E679E"/>
    <w:rPr>
      <w:b/>
      <w:bCs/>
    </w:rPr>
  </w:style>
  <w:style w:type="character" w:customStyle="1" w:styleId="CommentSubjectChar">
    <w:name w:val="Comment Subject Char"/>
    <w:link w:val="CommentSubject"/>
    <w:uiPriority w:val="99"/>
    <w:semiHidden/>
    <w:rsid w:val="007E679E"/>
    <w:rPr>
      <w:b/>
      <w:bCs/>
      <w:sz w:val="20"/>
      <w:szCs w:val="20"/>
      <w:lang w:val="sq-AL" w:eastAsia="sq-AL"/>
    </w:rPr>
  </w:style>
  <w:style w:type="paragraph" w:styleId="BalloonText">
    <w:name w:val="Balloon Text"/>
    <w:basedOn w:val="Normal"/>
    <w:link w:val="BalloonTextChar"/>
    <w:uiPriority w:val="99"/>
    <w:semiHidden/>
    <w:unhideWhenUsed/>
    <w:rsid w:val="007E679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E679E"/>
    <w:rPr>
      <w:rFonts w:ascii="Tahoma" w:hAnsi="Tahoma" w:cs="Tahoma"/>
      <w:sz w:val="16"/>
      <w:szCs w:val="16"/>
      <w:lang w:val="sq-AL" w:eastAsia="sq-AL"/>
    </w:rPr>
  </w:style>
  <w:style w:type="character" w:customStyle="1" w:styleId="Heading1Char">
    <w:name w:val="Heading 1 Char"/>
    <w:basedOn w:val="DefaultParagraphFont"/>
    <w:link w:val="Heading1"/>
    <w:uiPriority w:val="9"/>
    <w:rsid w:val="007F72A7"/>
    <w:rPr>
      <w:rFonts w:asciiTheme="majorHAnsi" w:eastAsiaTheme="majorEastAsia" w:hAnsiTheme="majorHAnsi" w:cstheme="majorBidi"/>
      <w:color w:val="000000" w:themeColor="text1"/>
      <w:sz w:val="32"/>
      <w:szCs w:val="32"/>
      <w:lang w:val="sq-AL" w:eastAsia="sq-AL"/>
    </w:rPr>
  </w:style>
  <w:style w:type="character" w:customStyle="1" w:styleId="Heading2Char">
    <w:name w:val="Heading 2 Char"/>
    <w:basedOn w:val="DefaultParagraphFont"/>
    <w:link w:val="Heading2"/>
    <w:uiPriority w:val="9"/>
    <w:rsid w:val="007F72A7"/>
    <w:rPr>
      <w:rFonts w:ascii="Arial" w:hAnsi="Arial"/>
      <w:b/>
      <w:sz w:val="24"/>
      <w:szCs w:val="22"/>
      <w:lang w:val="sq-AL" w:eastAsia="sq-AL"/>
    </w:rPr>
  </w:style>
  <w:style w:type="character" w:customStyle="1" w:styleId="Heading3Char">
    <w:name w:val="Heading 3 Char"/>
    <w:basedOn w:val="DefaultParagraphFont"/>
    <w:link w:val="Heading3"/>
    <w:uiPriority w:val="9"/>
    <w:rsid w:val="007F72A7"/>
    <w:rPr>
      <w:rFonts w:ascii="Arial" w:hAnsi="Arial"/>
      <w:b/>
      <w:bCs/>
      <w:sz w:val="24"/>
      <w:szCs w:val="22"/>
      <w:lang w:val="sq-AL" w:eastAsia="sq-AL"/>
    </w:rPr>
  </w:style>
  <w:style w:type="paragraph" w:styleId="Header">
    <w:name w:val="header"/>
    <w:basedOn w:val="Normal"/>
    <w:link w:val="HeaderChar"/>
    <w:uiPriority w:val="99"/>
    <w:unhideWhenUsed/>
    <w:rsid w:val="007F72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2A7"/>
    <w:rPr>
      <w:sz w:val="22"/>
      <w:szCs w:val="22"/>
      <w:lang w:val="sq-AL" w:eastAsia="sq-AL"/>
    </w:rPr>
  </w:style>
  <w:style w:type="paragraph" w:styleId="Footer">
    <w:name w:val="footer"/>
    <w:basedOn w:val="Normal"/>
    <w:link w:val="FooterChar"/>
    <w:uiPriority w:val="99"/>
    <w:unhideWhenUsed/>
    <w:rsid w:val="00C22E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E74"/>
    <w:rPr>
      <w:sz w:val="22"/>
      <w:szCs w:val="22"/>
      <w:lang w:val="sq-AL"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7c0360c-6632-4a95-83e7-7f7d87d3c56e}" enabled="1" method="Privileged" siteId="{f05d05b1-7db3-4dfe-8822-8e71c1898bf6}"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Shtojcë që të shoqërojë letrën shabllon për ata që duhet të vendosen në një skemë pensioni</vt:lpstr>
    </vt:vector>
  </TitlesOfParts>
  <Company>The Pensions Regulator</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Shtojcë që të shoqërojë letrën shabllon për ata që duhet të vendosen në një skemë pensioni</dc:title>
  <dc:subject/>
  <dc:creator>The Pensions Regulator</dc:creator>
  <cp:keywords/>
  <cp:lastModifiedBy>Ferris, Jane</cp:lastModifiedBy>
  <cp:revision>3</cp:revision>
  <cp:lastPrinted>2015-01-26T11:45:00Z</cp:lastPrinted>
  <dcterms:created xsi:type="dcterms:W3CDTF">2026-05-29T08:35:00Z</dcterms:created>
  <dcterms:modified xsi:type="dcterms:W3CDTF">2026-05-29T13:47:00Z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597aabcc,4a19ac7a,5251ad1c</vt:lpwstr>
  </property>
  <property fmtid="{D5CDD505-2E9C-101B-9397-08002B2CF9AE}" pid="3" name="ClassificationContentMarkingHeaderFontProps">
    <vt:lpwstr>#000000,10,Aptos</vt:lpwstr>
  </property>
  <property fmtid="{D5CDD505-2E9C-101B-9397-08002B2CF9AE}" pid="4" name="ClassificationContentMarkingHeaderText">
    <vt:lpwstr>OFFICIAL - FOR PUBLIC RELEASE</vt:lpwstr>
  </property>
  <property fmtid="{D5CDD505-2E9C-101B-9397-08002B2CF9AE}" pid="5" name="MSIP_Label_b7c0360c-6632-4a95-83e7-7f7d87d3c56e_Enabled">
    <vt:lpwstr>true</vt:lpwstr>
  </property>
  <property fmtid="{D5CDD505-2E9C-101B-9397-08002B2CF9AE}" pid="6" name="MSIP_Label_b7c0360c-6632-4a95-83e7-7f7d87d3c56e_SetDate">
    <vt:lpwstr>2026-05-29T08:34:32Z</vt:lpwstr>
  </property>
  <property fmtid="{D5CDD505-2E9C-101B-9397-08002B2CF9AE}" pid="7" name="MSIP_Label_b7c0360c-6632-4a95-83e7-7f7d87d3c56e_Method">
    <vt:lpwstr>Standard</vt:lpwstr>
  </property>
  <property fmtid="{D5CDD505-2E9C-101B-9397-08002B2CF9AE}" pid="8" name="MSIP_Label_b7c0360c-6632-4a95-83e7-7f7d87d3c56e_Name">
    <vt:lpwstr>FOR PUBLIC RELEASE</vt:lpwstr>
  </property>
  <property fmtid="{D5CDD505-2E9C-101B-9397-08002B2CF9AE}" pid="9" name="MSIP_Label_b7c0360c-6632-4a95-83e7-7f7d87d3c56e_SiteId">
    <vt:lpwstr>f05d05b1-7db3-4dfe-8822-8e71c1898bf6</vt:lpwstr>
  </property>
  <property fmtid="{D5CDD505-2E9C-101B-9397-08002B2CF9AE}" pid="10" name="MSIP_Label_b7c0360c-6632-4a95-83e7-7f7d87d3c56e_ActionId">
    <vt:lpwstr>9ac268eb-5686-4188-adf5-0dd08df0d25a</vt:lpwstr>
  </property>
  <property fmtid="{D5CDD505-2E9C-101B-9397-08002B2CF9AE}" pid="11" name="MSIP_Label_b7c0360c-6632-4a95-83e7-7f7d87d3c56e_ContentBits">
    <vt:lpwstr>0</vt:lpwstr>
  </property>
</Properties>
</file>