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top w:w="108" w:type="dxa"/>
          <w:bottom w:w="108" w:type="dxa"/>
        </w:tblCellMar>
        <w:tblLook w:val="04A0" w:firstRow="1" w:lastRow="0" w:firstColumn="1" w:lastColumn="0" w:noHBand="0" w:noVBand="1"/>
      </w:tblPr>
      <w:tblGrid>
        <w:gridCol w:w="3109"/>
        <w:gridCol w:w="1416"/>
        <w:gridCol w:w="3260"/>
        <w:gridCol w:w="1221"/>
      </w:tblGrid>
      <w:tr w:rsidR="00F966F7" w:rsidRPr="00AF5D8B" w14:paraId="1C90FC94" w14:textId="77777777" w:rsidTr="008279F1">
        <w:trPr>
          <w:trHeight w:val="290"/>
        </w:trPr>
        <w:tc>
          <w:tcPr>
            <w:tcW w:w="1726" w:type="pct"/>
            <w:tcBorders>
              <w:top w:val="single" w:sz="8" w:space="0" w:color="auto"/>
              <w:left w:val="single" w:sz="8" w:space="0" w:color="auto"/>
              <w:bottom w:val="single" w:sz="4" w:space="0" w:color="auto"/>
              <w:right w:val="single" w:sz="4" w:space="0" w:color="auto"/>
            </w:tcBorders>
            <w:shd w:val="clear" w:color="auto" w:fill="54616C"/>
            <w:hideMark/>
          </w:tcPr>
          <w:p w14:paraId="631FD903" w14:textId="77777777" w:rsidR="00F966F7" w:rsidRPr="005607EB" w:rsidRDefault="00F966F7" w:rsidP="008279F1">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Preparation checklist</w:t>
            </w:r>
          </w:p>
        </w:tc>
        <w:tc>
          <w:tcPr>
            <w:tcW w:w="786" w:type="pct"/>
            <w:tcBorders>
              <w:top w:val="single" w:sz="8" w:space="0" w:color="auto"/>
              <w:left w:val="nil"/>
              <w:bottom w:val="single" w:sz="4" w:space="0" w:color="auto"/>
              <w:right w:val="single" w:sz="4" w:space="0" w:color="auto"/>
            </w:tcBorders>
            <w:shd w:val="clear" w:color="auto" w:fill="54616C"/>
            <w:hideMark/>
          </w:tcPr>
          <w:p w14:paraId="57D53DBA" w14:textId="77777777" w:rsidR="00F966F7" w:rsidRPr="005607EB" w:rsidRDefault="00F966F7" w:rsidP="008279F1">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Relevant guidance</w:t>
            </w:r>
          </w:p>
        </w:tc>
        <w:tc>
          <w:tcPr>
            <w:tcW w:w="1810" w:type="pct"/>
            <w:tcBorders>
              <w:top w:val="single" w:sz="8" w:space="0" w:color="auto"/>
              <w:left w:val="single" w:sz="4" w:space="0" w:color="auto"/>
              <w:bottom w:val="single" w:sz="4" w:space="0" w:color="auto"/>
              <w:right w:val="single" w:sz="4" w:space="0" w:color="auto"/>
            </w:tcBorders>
            <w:shd w:val="clear" w:color="auto" w:fill="54616C"/>
          </w:tcPr>
          <w:p w14:paraId="2AADE928" w14:textId="77777777" w:rsidR="00F966F7" w:rsidRPr="005607EB" w:rsidRDefault="00F966F7" w:rsidP="008279F1">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 xml:space="preserve">Your status comments </w:t>
            </w:r>
          </w:p>
          <w:p w14:paraId="6CD65C2D" w14:textId="77777777" w:rsidR="00F966F7" w:rsidRPr="005607EB" w:rsidRDefault="00F966F7" w:rsidP="008279F1">
            <w:pPr>
              <w:spacing w:after="0" w:line="240" w:lineRule="auto"/>
              <w:rPr>
                <w:rFonts w:ascii="Arial" w:eastAsia="Times New Roman" w:hAnsi="Arial" w:cs="Arial"/>
                <w:b/>
                <w:bCs/>
                <w:color w:val="FFFFFF" w:themeColor="background1"/>
                <w:lang w:eastAsia="en-GB"/>
              </w:rPr>
            </w:pPr>
          </w:p>
        </w:tc>
        <w:tc>
          <w:tcPr>
            <w:tcW w:w="678" w:type="pct"/>
            <w:tcBorders>
              <w:top w:val="single" w:sz="8" w:space="0" w:color="auto"/>
              <w:left w:val="single" w:sz="4" w:space="0" w:color="auto"/>
              <w:bottom w:val="single" w:sz="4" w:space="0" w:color="auto"/>
              <w:right w:val="single" w:sz="8" w:space="0" w:color="auto"/>
            </w:tcBorders>
            <w:shd w:val="clear" w:color="auto" w:fill="54616C"/>
            <w:hideMark/>
          </w:tcPr>
          <w:p w14:paraId="769B1079" w14:textId="77777777" w:rsidR="00F966F7" w:rsidRPr="005607EB" w:rsidRDefault="00F966F7" w:rsidP="008279F1">
            <w:pPr>
              <w:spacing w:after="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Complete</w:t>
            </w:r>
          </w:p>
          <w:p w14:paraId="35D3E1FA" w14:textId="77777777" w:rsidR="00F966F7" w:rsidRPr="005607EB" w:rsidRDefault="00F966F7" w:rsidP="008279F1">
            <w:pPr>
              <w:spacing w:after="0" w:line="240" w:lineRule="auto"/>
              <w:rPr>
                <w:rFonts w:ascii="Arial" w:eastAsia="Times New Roman" w:hAnsi="Arial" w:cs="Arial"/>
                <w:b/>
                <w:bCs/>
                <w:color w:val="FFFFFF" w:themeColor="background1"/>
                <w:lang w:eastAsia="en-GB"/>
              </w:rPr>
            </w:pPr>
          </w:p>
        </w:tc>
      </w:tr>
      <w:tr w:rsidR="00F966F7" w:rsidRPr="005607EB" w14:paraId="222EBC7F" w14:textId="77777777" w:rsidTr="008279F1">
        <w:trPr>
          <w:trHeight w:val="290"/>
        </w:trPr>
        <w:tc>
          <w:tcPr>
            <w:tcW w:w="5000" w:type="pct"/>
            <w:gridSpan w:val="4"/>
            <w:tcBorders>
              <w:top w:val="single" w:sz="4" w:space="0" w:color="auto"/>
              <w:left w:val="single" w:sz="8" w:space="0" w:color="auto"/>
              <w:bottom w:val="single" w:sz="4" w:space="0" w:color="auto"/>
              <w:right w:val="single" w:sz="8" w:space="0" w:color="000000" w:themeColor="text1"/>
            </w:tcBorders>
            <w:shd w:val="clear" w:color="auto" w:fill="443B8B"/>
          </w:tcPr>
          <w:p w14:paraId="01367B8F" w14:textId="77777777" w:rsidR="00F966F7" w:rsidRPr="005607EB" w:rsidRDefault="00F966F7" w:rsidP="008279F1">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Start now: general tasks</w:t>
            </w:r>
          </w:p>
        </w:tc>
      </w:tr>
      <w:tr w:rsidR="00F966F7" w:rsidRPr="00AF5D8B" w14:paraId="604326C3" w14:textId="77777777" w:rsidTr="008279F1">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760219AB" w14:textId="77777777" w:rsidR="00F966F7" w:rsidRPr="002E758D" w:rsidRDefault="00F966F7" w:rsidP="008279F1">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Establish pensions dashboards as a regular agenda item at board meetings</w:t>
            </w:r>
          </w:p>
        </w:tc>
        <w:tc>
          <w:tcPr>
            <w:tcW w:w="786" w:type="pct"/>
            <w:tcBorders>
              <w:top w:val="nil"/>
              <w:left w:val="nil"/>
              <w:bottom w:val="single" w:sz="4" w:space="0" w:color="auto"/>
              <w:right w:val="single" w:sz="4" w:space="0" w:color="auto"/>
            </w:tcBorders>
            <w:shd w:val="clear" w:color="auto" w:fill="auto"/>
            <w:hideMark/>
          </w:tcPr>
          <w:p w14:paraId="499FB00A" w14:textId="77777777" w:rsidR="00F966F7" w:rsidRPr="002E758D" w:rsidRDefault="00F966F7" w:rsidP="008279F1">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 xml:space="preserve">Overview – your role and legal duties </w:t>
            </w:r>
          </w:p>
        </w:tc>
        <w:tc>
          <w:tcPr>
            <w:tcW w:w="1810" w:type="pct"/>
            <w:tcBorders>
              <w:top w:val="nil"/>
              <w:left w:val="single" w:sz="4" w:space="0" w:color="auto"/>
              <w:bottom w:val="single" w:sz="4" w:space="0" w:color="auto"/>
              <w:right w:val="single" w:sz="4" w:space="0" w:color="auto"/>
            </w:tcBorders>
          </w:tcPr>
          <w:p w14:paraId="0E315C0F" w14:textId="77777777" w:rsidR="00F966F7" w:rsidRPr="002E758D" w:rsidRDefault="00F966F7" w:rsidP="008279F1">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16A5588F" w14:textId="77777777" w:rsidR="00F966F7" w:rsidRPr="002E758D" w:rsidRDefault="00000000" w:rsidP="008279F1">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769009290"/>
                <w14:checkbox>
                  <w14:checked w14:val="0"/>
                  <w14:checkedState w14:val="00FC" w14:font="Wingdings"/>
                  <w14:uncheckedState w14:val="2610" w14:font="MS Gothic"/>
                </w14:checkbox>
              </w:sdtPr>
              <w:sdtContent>
                <w:r w:rsidR="00F966F7" w:rsidRPr="002E758D">
                  <w:rPr>
                    <w:rFonts w:ascii="MS Gothic" w:eastAsia="MS Gothic" w:hAnsi="MS Gothic" w:cs="Arial" w:hint="eastAsia"/>
                    <w:color w:val="000000" w:themeColor="text1"/>
                    <w:sz w:val="44"/>
                    <w:szCs w:val="44"/>
                    <w:lang w:eastAsia="en-GB"/>
                  </w:rPr>
                  <w:t>☐</w:t>
                </w:r>
              </w:sdtContent>
            </w:sdt>
          </w:p>
        </w:tc>
      </w:tr>
      <w:tr w:rsidR="003D57B8" w:rsidRPr="00AF5D8B" w14:paraId="3858D942" w14:textId="77777777" w:rsidTr="008279F1">
        <w:trPr>
          <w:cantSplit/>
        </w:trPr>
        <w:tc>
          <w:tcPr>
            <w:tcW w:w="1726" w:type="pct"/>
            <w:tcBorders>
              <w:top w:val="nil"/>
              <w:left w:val="single" w:sz="8" w:space="0" w:color="auto"/>
              <w:bottom w:val="single" w:sz="4" w:space="0" w:color="auto"/>
              <w:right w:val="single" w:sz="4" w:space="0" w:color="auto"/>
            </w:tcBorders>
            <w:shd w:val="clear" w:color="auto" w:fill="auto"/>
          </w:tcPr>
          <w:p w14:paraId="21292AEA" w14:textId="4B78F840" w:rsidR="003D57B8" w:rsidRPr="002E758D" w:rsidRDefault="003D57B8" w:rsidP="003D57B8">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Check your ‘connect by’ date</w:t>
            </w:r>
          </w:p>
        </w:tc>
        <w:tc>
          <w:tcPr>
            <w:tcW w:w="786" w:type="pct"/>
            <w:tcBorders>
              <w:top w:val="nil"/>
              <w:left w:val="nil"/>
              <w:bottom w:val="single" w:sz="4" w:space="0" w:color="auto"/>
              <w:right w:val="single" w:sz="4" w:space="0" w:color="auto"/>
            </w:tcBorders>
            <w:shd w:val="clear" w:color="auto" w:fill="auto"/>
          </w:tcPr>
          <w:p w14:paraId="43601D1D" w14:textId="007C246B" w:rsidR="003D57B8" w:rsidRPr="002E758D" w:rsidRDefault="003D57B8" w:rsidP="003D57B8">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When your scheme needs to connect with dashboards</w:t>
            </w:r>
          </w:p>
        </w:tc>
        <w:tc>
          <w:tcPr>
            <w:tcW w:w="1810" w:type="pct"/>
            <w:tcBorders>
              <w:top w:val="nil"/>
              <w:left w:val="single" w:sz="4" w:space="0" w:color="auto"/>
              <w:bottom w:val="single" w:sz="4" w:space="0" w:color="auto"/>
              <w:right w:val="single" w:sz="4" w:space="0" w:color="auto"/>
            </w:tcBorders>
          </w:tcPr>
          <w:p w14:paraId="5949ADA9" w14:textId="77777777" w:rsidR="003D57B8" w:rsidRPr="002E758D" w:rsidRDefault="003D57B8" w:rsidP="003D57B8">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tcPr>
          <w:p w14:paraId="7A981B36" w14:textId="090DA588" w:rsidR="003D57B8" w:rsidRDefault="00000000" w:rsidP="003D57B8">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685289484"/>
                <w14:checkbox>
                  <w14:checked w14:val="0"/>
                  <w14:checkedState w14:val="00FC" w14:font="Wingdings"/>
                  <w14:uncheckedState w14:val="2610" w14:font="MS Gothic"/>
                </w14:checkbox>
              </w:sdtPr>
              <w:sdtContent>
                <w:r w:rsidR="003D57B8" w:rsidRPr="002E758D">
                  <w:rPr>
                    <w:rFonts w:ascii="MS Gothic" w:eastAsia="MS Gothic" w:hAnsi="MS Gothic" w:cs="Arial" w:hint="eastAsia"/>
                    <w:color w:val="000000" w:themeColor="text1"/>
                    <w:sz w:val="44"/>
                    <w:szCs w:val="44"/>
                    <w:lang w:eastAsia="en-GB"/>
                  </w:rPr>
                  <w:t>☐</w:t>
                </w:r>
              </w:sdtContent>
            </w:sdt>
          </w:p>
        </w:tc>
      </w:tr>
      <w:tr w:rsidR="00F966F7" w:rsidRPr="00AF5D8B" w14:paraId="0E571057" w14:textId="77777777" w:rsidTr="008279F1">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0B32E541" w14:textId="77777777" w:rsidR="00F966F7" w:rsidRPr="002E758D" w:rsidRDefault="00F966F7" w:rsidP="008279F1">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Discuss pensions dashboards with your administrator and other relevant parties (such as software provider, actuary, legal adviser, employer, additional voluntary contribution provider) to develop and agree practical delivery plan according to your scheme-specific situation</w:t>
            </w:r>
          </w:p>
        </w:tc>
        <w:tc>
          <w:tcPr>
            <w:tcW w:w="786" w:type="pct"/>
            <w:tcBorders>
              <w:top w:val="nil"/>
              <w:left w:val="nil"/>
              <w:bottom w:val="single" w:sz="4" w:space="0" w:color="auto"/>
              <w:right w:val="single" w:sz="4" w:space="0" w:color="auto"/>
            </w:tcBorders>
            <w:shd w:val="clear" w:color="auto" w:fill="auto"/>
            <w:hideMark/>
          </w:tcPr>
          <w:p w14:paraId="3A919CFF" w14:textId="77777777" w:rsidR="00F966F7" w:rsidRPr="002E758D" w:rsidRDefault="00F966F7" w:rsidP="008279F1">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Overview – working with advisers and providers</w:t>
            </w:r>
          </w:p>
        </w:tc>
        <w:tc>
          <w:tcPr>
            <w:tcW w:w="1810" w:type="pct"/>
            <w:tcBorders>
              <w:top w:val="nil"/>
              <w:left w:val="single" w:sz="4" w:space="0" w:color="auto"/>
              <w:bottom w:val="single" w:sz="4" w:space="0" w:color="auto"/>
              <w:right w:val="single" w:sz="4" w:space="0" w:color="auto"/>
            </w:tcBorders>
          </w:tcPr>
          <w:p w14:paraId="7F40A6D1" w14:textId="77777777" w:rsidR="00F966F7" w:rsidRPr="002E758D" w:rsidRDefault="00F966F7" w:rsidP="008279F1">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6E4CAB5D" w14:textId="77777777" w:rsidR="00F966F7" w:rsidRPr="002E758D" w:rsidRDefault="00000000" w:rsidP="008279F1">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921306809"/>
                <w14:checkbox>
                  <w14:checked w14:val="0"/>
                  <w14:checkedState w14:val="00FC" w14:font="Wingdings"/>
                  <w14:uncheckedState w14:val="2610" w14:font="MS Gothic"/>
                </w14:checkbox>
              </w:sdtPr>
              <w:sdtContent>
                <w:r w:rsidR="00F966F7" w:rsidRPr="002E758D">
                  <w:rPr>
                    <w:rFonts w:ascii="MS Gothic" w:eastAsia="MS Gothic" w:hAnsi="MS Gothic" w:cs="Arial" w:hint="eastAsia"/>
                    <w:color w:val="000000" w:themeColor="text1"/>
                    <w:sz w:val="44"/>
                    <w:szCs w:val="44"/>
                    <w:lang w:eastAsia="en-GB"/>
                  </w:rPr>
                  <w:t>☐</w:t>
                </w:r>
              </w:sdtContent>
            </w:sdt>
          </w:p>
        </w:tc>
      </w:tr>
      <w:tr w:rsidR="00F966F7" w:rsidRPr="00AF5D8B" w14:paraId="1DBE2CEB" w14:textId="77777777" w:rsidTr="008279F1">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3D1A8F54" w14:textId="77777777" w:rsidR="00F966F7" w:rsidRPr="002E758D" w:rsidRDefault="00F966F7" w:rsidP="008279F1">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Explore your route to connection – either building own interface or using a (new or existing) third-party solution</w:t>
            </w:r>
          </w:p>
        </w:tc>
        <w:tc>
          <w:tcPr>
            <w:tcW w:w="786" w:type="pct"/>
            <w:tcBorders>
              <w:top w:val="nil"/>
              <w:left w:val="nil"/>
              <w:bottom w:val="single" w:sz="4" w:space="0" w:color="auto"/>
              <w:right w:val="single" w:sz="4" w:space="0" w:color="auto"/>
            </w:tcBorders>
            <w:shd w:val="clear" w:color="auto" w:fill="auto"/>
            <w:hideMark/>
          </w:tcPr>
          <w:p w14:paraId="3EF96C6C" w14:textId="77777777" w:rsidR="00F966F7" w:rsidRPr="002E758D" w:rsidRDefault="00F966F7" w:rsidP="008279F1">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Connecting to pensions dashboards – choosing a digital interface</w:t>
            </w:r>
          </w:p>
        </w:tc>
        <w:tc>
          <w:tcPr>
            <w:tcW w:w="1810" w:type="pct"/>
            <w:tcBorders>
              <w:top w:val="nil"/>
              <w:left w:val="single" w:sz="4" w:space="0" w:color="auto"/>
              <w:bottom w:val="single" w:sz="4" w:space="0" w:color="auto"/>
              <w:right w:val="single" w:sz="4" w:space="0" w:color="auto"/>
            </w:tcBorders>
          </w:tcPr>
          <w:p w14:paraId="01C13C16" w14:textId="77777777" w:rsidR="00F966F7" w:rsidRPr="002E758D" w:rsidRDefault="00F966F7" w:rsidP="008279F1">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6D2ACB17" w14:textId="77777777" w:rsidR="00F966F7" w:rsidRPr="002E758D" w:rsidRDefault="00000000" w:rsidP="008279F1">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1386876473"/>
                <w14:checkbox>
                  <w14:checked w14:val="0"/>
                  <w14:checkedState w14:val="00FC" w14:font="Wingdings"/>
                  <w14:uncheckedState w14:val="2610" w14:font="MS Gothic"/>
                </w14:checkbox>
              </w:sdtPr>
              <w:sdtContent>
                <w:r w:rsidR="00F966F7" w:rsidRPr="002E758D">
                  <w:rPr>
                    <w:rFonts w:ascii="MS Gothic" w:eastAsia="MS Gothic" w:hAnsi="MS Gothic" w:cs="Arial" w:hint="eastAsia"/>
                    <w:color w:val="000000" w:themeColor="text1"/>
                    <w:sz w:val="44"/>
                    <w:szCs w:val="44"/>
                    <w:lang w:eastAsia="en-GB"/>
                  </w:rPr>
                  <w:t>☐</w:t>
                </w:r>
              </w:sdtContent>
            </w:sdt>
          </w:p>
        </w:tc>
      </w:tr>
      <w:tr w:rsidR="003D57B8" w:rsidRPr="00AF5D8B" w14:paraId="67C0887A" w14:textId="77777777" w:rsidTr="008279F1">
        <w:trPr>
          <w:cantSplit/>
        </w:trPr>
        <w:tc>
          <w:tcPr>
            <w:tcW w:w="1726" w:type="pct"/>
            <w:tcBorders>
              <w:top w:val="nil"/>
              <w:left w:val="single" w:sz="8" w:space="0" w:color="auto"/>
              <w:bottom w:val="single" w:sz="4" w:space="0" w:color="auto"/>
              <w:right w:val="single" w:sz="4" w:space="0" w:color="auto"/>
            </w:tcBorders>
            <w:shd w:val="clear" w:color="auto" w:fill="auto"/>
          </w:tcPr>
          <w:p w14:paraId="74B572EB" w14:textId="1608A606" w:rsidR="003D57B8" w:rsidRPr="002E758D" w:rsidRDefault="003D57B8" w:rsidP="003D57B8">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Decide when to connect your scheme, taking relevant guidance into consideration, and assessing the risks associate</w:t>
            </w:r>
            <w:r w:rsidR="007656B5">
              <w:rPr>
                <w:rFonts w:ascii="Arial" w:eastAsia="Times New Roman" w:hAnsi="Arial" w:cs="Arial"/>
                <w:color w:val="000000" w:themeColor="text1"/>
                <w:lang w:eastAsia="en-GB"/>
              </w:rPr>
              <w:t>d</w:t>
            </w:r>
            <w:r>
              <w:rPr>
                <w:rFonts w:ascii="Arial" w:eastAsia="Times New Roman" w:hAnsi="Arial" w:cs="Arial"/>
                <w:color w:val="000000" w:themeColor="text1"/>
                <w:lang w:eastAsia="en-GB"/>
              </w:rPr>
              <w:t xml:space="preserve"> with your decision</w:t>
            </w:r>
          </w:p>
        </w:tc>
        <w:tc>
          <w:tcPr>
            <w:tcW w:w="786" w:type="pct"/>
            <w:tcBorders>
              <w:top w:val="nil"/>
              <w:left w:val="nil"/>
              <w:bottom w:val="single" w:sz="4" w:space="0" w:color="auto"/>
              <w:right w:val="single" w:sz="4" w:space="0" w:color="auto"/>
            </w:tcBorders>
            <w:shd w:val="clear" w:color="auto" w:fill="auto"/>
          </w:tcPr>
          <w:p w14:paraId="7006A2C5" w14:textId="7B4F7EA1" w:rsidR="003D57B8" w:rsidRPr="002E758D" w:rsidRDefault="003D57B8" w:rsidP="003D57B8">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When your scheme needs to connect with dashboards</w:t>
            </w:r>
          </w:p>
        </w:tc>
        <w:tc>
          <w:tcPr>
            <w:tcW w:w="1810" w:type="pct"/>
            <w:tcBorders>
              <w:top w:val="nil"/>
              <w:left w:val="single" w:sz="4" w:space="0" w:color="auto"/>
              <w:bottom w:val="single" w:sz="4" w:space="0" w:color="auto"/>
              <w:right w:val="single" w:sz="4" w:space="0" w:color="auto"/>
            </w:tcBorders>
          </w:tcPr>
          <w:p w14:paraId="499F5414" w14:textId="77777777" w:rsidR="003D57B8" w:rsidRPr="002E758D" w:rsidRDefault="003D57B8" w:rsidP="003D57B8">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tcPr>
          <w:p w14:paraId="00696E7E" w14:textId="50DCD85A" w:rsidR="003D57B8" w:rsidRDefault="00000000" w:rsidP="003D57B8">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562098567"/>
                <w14:checkbox>
                  <w14:checked w14:val="0"/>
                  <w14:checkedState w14:val="00FC" w14:font="Wingdings"/>
                  <w14:uncheckedState w14:val="2610" w14:font="MS Gothic"/>
                </w14:checkbox>
              </w:sdtPr>
              <w:sdtContent>
                <w:r w:rsidR="003D57B8" w:rsidRPr="002E758D">
                  <w:rPr>
                    <w:rFonts w:ascii="MS Gothic" w:eastAsia="MS Gothic" w:hAnsi="MS Gothic" w:cs="Arial" w:hint="eastAsia"/>
                    <w:color w:val="000000" w:themeColor="text1"/>
                    <w:sz w:val="44"/>
                    <w:szCs w:val="44"/>
                    <w:lang w:eastAsia="en-GB"/>
                  </w:rPr>
                  <w:t>☐</w:t>
                </w:r>
              </w:sdtContent>
            </w:sdt>
          </w:p>
        </w:tc>
      </w:tr>
      <w:tr w:rsidR="00F966F7" w:rsidRPr="00AF5D8B" w14:paraId="7B24EC79" w14:textId="77777777" w:rsidTr="008279F1">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23CDEBA5" w14:textId="77777777" w:rsidR="00F966F7" w:rsidRPr="002E758D" w:rsidRDefault="00F966F7" w:rsidP="008279F1">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If required, appoint new suppliers or revise contracts for existing suppliers</w:t>
            </w:r>
          </w:p>
        </w:tc>
        <w:tc>
          <w:tcPr>
            <w:tcW w:w="786" w:type="pct"/>
            <w:tcBorders>
              <w:top w:val="nil"/>
              <w:left w:val="nil"/>
              <w:bottom w:val="single" w:sz="4" w:space="0" w:color="auto"/>
              <w:right w:val="single" w:sz="4" w:space="0" w:color="auto"/>
            </w:tcBorders>
            <w:shd w:val="clear" w:color="auto" w:fill="auto"/>
            <w:hideMark/>
          </w:tcPr>
          <w:p w14:paraId="2DD5DC3A" w14:textId="77777777" w:rsidR="00F966F7" w:rsidRPr="002E758D" w:rsidRDefault="00F966F7" w:rsidP="008279F1">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Connecting to pensions dashboards – choosing a digital interface</w:t>
            </w:r>
          </w:p>
        </w:tc>
        <w:tc>
          <w:tcPr>
            <w:tcW w:w="1810" w:type="pct"/>
            <w:tcBorders>
              <w:top w:val="nil"/>
              <w:left w:val="single" w:sz="4" w:space="0" w:color="auto"/>
              <w:bottom w:val="single" w:sz="4" w:space="0" w:color="auto"/>
              <w:right w:val="single" w:sz="4" w:space="0" w:color="auto"/>
            </w:tcBorders>
          </w:tcPr>
          <w:p w14:paraId="006E7B42" w14:textId="77777777" w:rsidR="00F966F7" w:rsidRPr="002E758D" w:rsidRDefault="00F966F7" w:rsidP="008279F1">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297B52D1" w14:textId="77777777" w:rsidR="00F966F7" w:rsidRPr="002E758D" w:rsidRDefault="00000000" w:rsidP="008279F1">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1033689780"/>
                <w14:checkbox>
                  <w14:checked w14:val="0"/>
                  <w14:checkedState w14:val="00FC" w14:font="Wingdings"/>
                  <w14:uncheckedState w14:val="2610" w14:font="MS Gothic"/>
                </w14:checkbox>
              </w:sdtPr>
              <w:sdtContent>
                <w:r w:rsidR="00F966F7" w:rsidRPr="002E758D">
                  <w:rPr>
                    <w:rFonts w:ascii="MS Gothic" w:eastAsia="MS Gothic" w:hAnsi="MS Gothic" w:cs="Arial" w:hint="eastAsia"/>
                    <w:color w:val="000000" w:themeColor="text1"/>
                    <w:sz w:val="44"/>
                    <w:szCs w:val="44"/>
                    <w:lang w:eastAsia="en-GB"/>
                  </w:rPr>
                  <w:t>☐</w:t>
                </w:r>
              </w:sdtContent>
            </w:sdt>
          </w:p>
        </w:tc>
      </w:tr>
    </w:tbl>
    <w:p w14:paraId="18252983" w14:textId="77777777" w:rsidR="00F966F7" w:rsidRDefault="00F966F7" w:rsidP="00F966F7">
      <w:pPr>
        <w:rPr>
          <w:rFonts w:ascii="Arial" w:hAnsi="Arial" w:cs="Arial"/>
        </w:rPr>
      </w:pPr>
      <w:r>
        <w:rPr>
          <w:rFonts w:ascii="Arial" w:hAnsi="Arial" w:cs="Arial"/>
        </w:rPr>
        <w:br w:type="page"/>
      </w:r>
    </w:p>
    <w:tbl>
      <w:tblPr>
        <w:tblW w:w="5000" w:type="pct"/>
        <w:tblLayout w:type="fixed"/>
        <w:tblCellMar>
          <w:top w:w="108" w:type="dxa"/>
          <w:bottom w:w="108" w:type="dxa"/>
        </w:tblCellMar>
        <w:tblLook w:val="04A0" w:firstRow="1" w:lastRow="0" w:firstColumn="1" w:lastColumn="0" w:noHBand="0" w:noVBand="1"/>
      </w:tblPr>
      <w:tblGrid>
        <w:gridCol w:w="3109"/>
        <w:gridCol w:w="1416"/>
        <w:gridCol w:w="3260"/>
        <w:gridCol w:w="1221"/>
      </w:tblGrid>
      <w:tr w:rsidR="00DB2D3B" w:rsidRPr="00AF5D8B" w14:paraId="14EC6763" w14:textId="77777777" w:rsidTr="00B42937">
        <w:trPr>
          <w:trHeight w:val="290"/>
        </w:trPr>
        <w:tc>
          <w:tcPr>
            <w:tcW w:w="1726" w:type="pct"/>
            <w:tcBorders>
              <w:top w:val="single" w:sz="8" w:space="0" w:color="auto"/>
              <w:left w:val="single" w:sz="8" w:space="0" w:color="auto"/>
              <w:bottom w:val="single" w:sz="4" w:space="0" w:color="auto"/>
              <w:right w:val="single" w:sz="4" w:space="0" w:color="auto"/>
            </w:tcBorders>
            <w:shd w:val="clear" w:color="auto" w:fill="54616C"/>
            <w:hideMark/>
          </w:tcPr>
          <w:p w14:paraId="11AD4355" w14:textId="1E01F7B1" w:rsidR="009E3599" w:rsidRPr="005607EB" w:rsidRDefault="009E3599" w:rsidP="00AF5D8B">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lastRenderedPageBreak/>
              <w:t>Preparation checklist</w:t>
            </w:r>
          </w:p>
        </w:tc>
        <w:tc>
          <w:tcPr>
            <w:tcW w:w="786" w:type="pct"/>
            <w:tcBorders>
              <w:top w:val="single" w:sz="8" w:space="0" w:color="auto"/>
              <w:left w:val="nil"/>
              <w:bottom w:val="single" w:sz="4" w:space="0" w:color="auto"/>
              <w:right w:val="single" w:sz="4" w:space="0" w:color="auto"/>
            </w:tcBorders>
            <w:shd w:val="clear" w:color="auto" w:fill="54616C"/>
            <w:hideMark/>
          </w:tcPr>
          <w:p w14:paraId="3EFCCCE6" w14:textId="77777777" w:rsidR="009E3599" w:rsidRPr="005607EB" w:rsidRDefault="009E3599" w:rsidP="00AF5D8B">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Relevant guidance</w:t>
            </w:r>
          </w:p>
        </w:tc>
        <w:tc>
          <w:tcPr>
            <w:tcW w:w="1810" w:type="pct"/>
            <w:tcBorders>
              <w:top w:val="single" w:sz="8" w:space="0" w:color="auto"/>
              <w:left w:val="single" w:sz="4" w:space="0" w:color="auto"/>
              <w:bottom w:val="single" w:sz="4" w:space="0" w:color="auto"/>
              <w:right w:val="single" w:sz="4" w:space="0" w:color="auto"/>
            </w:tcBorders>
            <w:shd w:val="clear" w:color="auto" w:fill="54616C"/>
          </w:tcPr>
          <w:p w14:paraId="3FADEFD4" w14:textId="77777777" w:rsidR="009E3599" w:rsidRPr="005607EB" w:rsidRDefault="009E3599" w:rsidP="009E3599">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 xml:space="preserve">Your status comments </w:t>
            </w:r>
          </w:p>
          <w:p w14:paraId="175705B3" w14:textId="77777777" w:rsidR="009E3599" w:rsidRPr="005607EB" w:rsidRDefault="009E3599" w:rsidP="00AF5D8B">
            <w:pPr>
              <w:spacing w:after="0" w:line="240" w:lineRule="auto"/>
              <w:rPr>
                <w:rFonts w:ascii="Arial" w:eastAsia="Times New Roman" w:hAnsi="Arial" w:cs="Arial"/>
                <w:b/>
                <w:bCs/>
                <w:color w:val="FFFFFF" w:themeColor="background1"/>
                <w:lang w:eastAsia="en-GB"/>
              </w:rPr>
            </w:pPr>
          </w:p>
        </w:tc>
        <w:tc>
          <w:tcPr>
            <w:tcW w:w="678" w:type="pct"/>
            <w:tcBorders>
              <w:top w:val="single" w:sz="8" w:space="0" w:color="auto"/>
              <w:left w:val="single" w:sz="4" w:space="0" w:color="auto"/>
              <w:bottom w:val="single" w:sz="4" w:space="0" w:color="auto"/>
              <w:right w:val="single" w:sz="8" w:space="0" w:color="auto"/>
            </w:tcBorders>
            <w:shd w:val="clear" w:color="auto" w:fill="54616C"/>
            <w:hideMark/>
          </w:tcPr>
          <w:p w14:paraId="034D762A" w14:textId="576A74F9" w:rsidR="009E3599" w:rsidRPr="005607EB" w:rsidRDefault="009E3599" w:rsidP="00AF5D8B">
            <w:pPr>
              <w:spacing w:after="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Complete</w:t>
            </w:r>
          </w:p>
          <w:p w14:paraId="4DBADE3B" w14:textId="77777777" w:rsidR="009E3599" w:rsidRPr="005607EB" w:rsidRDefault="009E3599" w:rsidP="00AF5D8B">
            <w:pPr>
              <w:spacing w:after="0" w:line="240" w:lineRule="auto"/>
              <w:rPr>
                <w:rFonts w:ascii="Arial" w:eastAsia="Times New Roman" w:hAnsi="Arial" w:cs="Arial"/>
                <w:b/>
                <w:bCs/>
                <w:color w:val="FFFFFF" w:themeColor="background1"/>
                <w:lang w:eastAsia="en-GB"/>
              </w:rPr>
            </w:pPr>
          </w:p>
        </w:tc>
      </w:tr>
      <w:tr w:rsidR="009E3599" w:rsidRPr="00AF5D8B" w14:paraId="329FB732" w14:textId="77777777" w:rsidTr="00B42937">
        <w:trPr>
          <w:trHeight w:val="166"/>
        </w:trPr>
        <w:tc>
          <w:tcPr>
            <w:tcW w:w="5000" w:type="pct"/>
            <w:gridSpan w:val="4"/>
            <w:tcBorders>
              <w:top w:val="single" w:sz="4" w:space="0" w:color="auto"/>
              <w:left w:val="single" w:sz="8" w:space="0" w:color="auto"/>
              <w:bottom w:val="single" w:sz="4" w:space="0" w:color="auto"/>
              <w:right w:val="single" w:sz="8" w:space="0" w:color="000000" w:themeColor="text1"/>
            </w:tcBorders>
            <w:shd w:val="clear" w:color="auto" w:fill="443B8B"/>
          </w:tcPr>
          <w:p w14:paraId="0E38C30E" w14:textId="3E204B18" w:rsidR="009E3599" w:rsidRPr="005607EB" w:rsidRDefault="009E3599" w:rsidP="00AF5D8B">
            <w:pPr>
              <w:spacing w:after="0" w:line="240" w:lineRule="auto"/>
              <w:rPr>
                <w:rFonts w:ascii="Arial" w:eastAsia="Times New Roman" w:hAnsi="Arial" w:cs="Arial"/>
                <w:b/>
                <w:bCs/>
                <w:color w:val="FFFFFF" w:themeColor="background1"/>
                <w:lang w:eastAsia="en-GB"/>
              </w:rPr>
            </w:pPr>
            <w:r w:rsidRPr="007C7C8E">
              <w:rPr>
                <w:rFonts w:ascii="Arial" w:eastAsia="Times New Roman" w:hAnsi="Arial" w:cs="Arial"/>
                <w:b/>
                <w:bCs/>
                <w:color w:val="FFFFFF" w:themeColor="background1"/>
                <w:lang w:eastAsia="en-GB"/>
              </w:rPr>
              <w:t>Start now: data tasks to match people with their pensions</w:t>
            </w:r>
          </w:p>
        </w:tc>
      </w:tr>
      <w:tr w:rsidR="00DB2D3B" w:rsidRPr="00AF5D8B" w14:paraId="321431F0" w14:textId="77777777" w:rsidTr="00691228">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3443BB1A" w14:textId="1C132234" w:rsidR="009E3599" w:rsidRPr="002E758D" w:rsidRDefault="009E3599" w:rsidP="00AF5D8B">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Understand what personal data you will receive from the digital architecture to help you match members to their pensions</w:t>
            </w:r>
          </w:p>
        </w:tc>
        <w:tc>
          <w:tcPr>
            <w:tcW w:w="786" w:type="pct"/>
            <w:tcBorders>
              <w:top w:val="nil"/>
              <w:left w:val="nil"/>
              <w:bottom w:val="single" w:sz="4" w:space="0" w:color="auto"/>
              <w:right w:val="single" w:sz="4" w:space="0" w:color="auto"/>
            </w:tcBorders>
            <w:shd w:val="clear" w:color="auto" w:fill="auto"/>
            <w:hideMark/>
          </w:tcPr>
          <w:p w14:paraId="256DA84B" w14:textId="77777777" w:rsidR="009E3599" w:rsidRPr="002E758D" w:rsidRDefault="009E3599" w:rsidP="00AF5D8B">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Matching people with their pensions</w:t>
            </w:r>
          </w:p>
        </w:tc>
        <w:tc>
          <w:tcPr>
            <w:tcW w:w="1810" w:type="pct"/>
            <w:tcBorders>
              <w:top w:val="nil"/>
              <w:left w:val="single" w:sz="4" w:space="0" w:color="auto"/>
              <w:bottom w:val="single" w:sz="4" w:space="0" w:color="auto"/>
              <w:right w:val="single" w:sz="4" w:space="0" w:color="auto"/>
            </w:tcBorders>
          </w:tcPr>
          <w:p w14:paraId="25593070" w14:textId="66CC04B3" w:rsidR="00B42937" w:rsidRPr="002E758D" w:rsidRDefault="00B42937" w:rsidP="006F531E">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7ADE0289" w14:textId="2F31B7C4" w:rsidR="009E3599" w:rsidRPr="002E758D" w:rsidRDefault="00000000" w:rsidP="00620E3F">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674966552"/>
                <w14:checkbox>
                  <w14:checked w14:val="0"/>
                  <w14:checkedState w14:val="00FC" w14:font="Wingdings"/>
                  <w14:uncheckedState w14:val="2610" w14:font="MS Gothic"/>
                </w14:checkbox>
              </w:sdtPr>
              <w:sdtContent>
                <w:r w:rsidR="000150B5" w:rsidRPr="002E758D">
                  <w:rPr>
                    <w:rFonts w:ascii="MS Gothic" w:eastAsia="MS Gothic" w:hAnsi="MS Gothic" w:cs="Arial" w:hint="eastAsia"/>
                    <w:color w:val="000000" w:themeColor="text1"/>
                    <w:sz w:val="44"/>
                    <w:szCs w:val="44"/>
                    <w:lang w:eastAsia="en-GB"/>
                  </w:rPr>
                  <w:t>☐</w:t>
                </w:r>
              </w:sdtContent>
            </w:sdt>
          </w:p>
        </w:tc>
      </w:tr>
      <w:tr w:rsidR="00DB2D3B" w:rsidRPr="00AF5D8B" w14:paraId="35E1A139" w14:textId="77777777" w:rsidTr="00691228">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4BCC9AE1" w14:textId="750828E5" w:rsidR="009E3599" w:rsidRPr="002E758D" w:rsidRDefault="009E3599" w:rsidP="00AF5D8B">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Assess the quality and digital accessibility of personal data in your records</w:t>
            </w:r>
          </w:p>
        </w:tc>
        <w:tc>
          <w:tcPr>
            <w:tcW w:w="786" w:type="pct"/>
            <w:tcBorders>
              <w:top w:val="nil"/>
              <w:left w:val="nil"/>
              <w:bottom w:val="single" w:sz="4" w:space="0" w:color="auto"/>
              <w:right w:val="single" w:sz="4" w:space="0" w:color="auto"/>
            </w:tcBorders>
            <w:shd w:val="clear" w:color="auto" w:fill="auto"/>
            <w:hideMark/>
          </w:tcPr>
          <w:p w14:paraId="035E89A7" w14:textId="77777777" w:rsidR="009E3599" w:rsidRPr="002E758D" w:rsidRDefault="009E3599" w:rsidP="00AF5D8B">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Matching people with their pensions</w:t>
            </w:r>
          </w:p>
        </w:tc>
        <w:tc>
          <w:tcPr>
            <w:tcW w:w="1810" w:type="pct"/>
            <w:tcBorders>
              <w:top w:val="nil"/>
              <w:left w:val="single" w:sz="4" w:space="0" w:color="auto"/>
              <w:bottom w:val="single" w:sz="4" w:space="0" w:color="auto"/>
              <w:right w:val="single" w:sz="4" w:space="0" w:color="auto"/>
            </w:tcBorders>
          </w:tcPr>
          <w:p w14:paraId="5608BAFB" w14:textId="07FE1696" w:rsidR="00993285" w:rsidRPr="002E758D" w:rsidRDefault="00993285" w:rsidP="00993285">
            <w:pPr>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5CD36BF6" w14:textId="2D2917C0" w:rsidR="009E3599" w:rsidRPr="002E758D" w:rsidRDefault="00000000" w:rsidP="00620E3F">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1171870707"/>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r w:rsidR="00DB2D3B" w:rsidRPr="00AF5D8B" w14:paraId="086AEE37" w14:textId="77777777" w:rsidTr="008200C1">
        <w:tc>
          <w:tcPr>
            <w:tcW w:w="1726" w:type="pct"/>
            <w:tcBorders>
              <w:top w:val="nil"/>
              <w:left w:val="single" w:sz="8" w:space="0" w:color="auto"/>
              <w:bottom w:val="single" w:sz="4" w:space="0" w:color="auto"/>
              <w:right w:val="single" w:sz="4" w:space="0" w:color="auto"/>
            </w:tcBorders>
            <w:shd w:val="clear" w:color="auto" w:fill="auto"/>
            <w:hideMark/>
          </w:tcPr>
          <w:p w14:paraId="2BF2CDEB" w14:textId="34255ED1" w:rsidR="009E3599" w:rsidRPr="002E758D" w:rsidRDefault="009E3599" w:rsidP="00AF5D8B">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Consider which data items you will use to confirm matches are made or that there are possible matches</w:t>
            </w:r>
          </w:p>
        </w:tc>
        <w:tc>
          <w:tcPr>
            <w:tcW w:w="786" w:type="pct"/>
            <w:tcBorders>
              <w:top w:val="nil"/>
              <w:left w:val="nil"/>
              <w:bottom w:val="single" w:sz="4" w:space="0" w:color="auto"/>
              <w:right w:val="single" w:sz="4" w:space="0" w:color="auto"/>
            </w:tcBorders>
            <w:shd w:val="clear" w:color="auto" w:fill="auto"/>
            <w:hideMark/>
          </w:tcPr>
          <w:p w14:paraId="1CD26B6B" w14:textId="77777777" w:rsidR="009E3599" w:rsidRPr="002E758D" w:rsidRDefault="009E3599" w:rsidP="00AF5D8B">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Matching people with their pensions</w:t>
            </w:r>
          </w:p>
        </w:tc>
        <w:tc>
          <w:tcPr>
            <w:tcW w:w="1810" w:type="pct"/>
            <w:tcBorders>
              <w:top w:val="nil"/>
              <w:left w:val="single" w:sz="4" w:space="0" w:color="auto"/>
              <w:bottom w:val="single" w:sz="4" w:space="0" w:color="auto"/>
              <w:right w:val="single" w:sz="4" w:space="0" w:color="auto"/>
            </w:tcBorders>
          </w:tcPr>
          <w:p w14:paraId="4149B98C" w14:textId="1AFF9E5C" w:rsidR="009E3599" w:rsidRPr="002E758D" w:rsidRDefault="009E3599" w:rsidP="006F531E">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4F6FA071" w14:textId="1BC33F56" w:rsidR="009E3599" w:rsidRPr="002E758D" w:rsidRDefault="00000000" w:rsidP="00620E3F">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747954333"/>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r w:rsidR="00DB2D3B" w:rsidRPr="00AF5D8B" w14:paraId="486BE809" w14:textId="77777777" w:rsidTr="008200C1">
        <w:trPr>
          <w:cantSplit/>
          <w:trHeight w:val="1107"/>
        </w:trPr>
        <w:tc>
          <w:tcPr>
            <w:tcW w:w="1726" w:type="pct"/>
            <w:tcBorders>
              <w:top w:val="nil"/>
              <w:left w:val="single" w:sz="8" w:space="0" w:color="auto"/>
              <w:bottom w:val="single" w:sz="4" w:space="0" w:color="auto"/>
              <w:right w:val="single" w:sz="4" w:space="0" w:color="auto"/>
            </w:tcBorders>
            <w:shd w:val="clear" w:color="auto" w:fill="auto"/>
            <w:hideMark/>
          </w:tcPr>
          <w:p w14:paraId="09415B52" w14:textId="00A89BC8" w:rsidR="009E3599" w:rsidRPr="002E758D" w:rsidRDefault="009E3599" w:rsidP="00AF5D8B">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Where your member personal data needs improving, put plans in place to deliver the improvements</w:t>
            </w:r>
          </w:p>
        </w:tc>
        <w:tc>
          <w:tcPr>
            <w:tcW w:w="786" w:type="pct"/>
            <w:tcBorders>
              <w:top w:val="nil"/>
              <w:left w:val="nil"/>
              <w:bottom w:val="single" w:sz="4" w:space="0" w:color="auto"/>
              <w:right w:val="single" w:sz="4" w:space="0" w:color="auto"/>
            </w:tcBorders>
            <w:shd w:val="clear" w:color="auto" w:fill="auto"/>
            <w:hideMark/>
          </w:tcPr>
          <w:p w14:paraId="2B591A21" w14:textId="77777777" w:rsidR="009E3599" w:rsidRPr="002E758D" w:rsidRDefault="009E3599" w:rsidP="00AF5D8B">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Matching people with their pensions</w:t>
            </w:r>
          </w:p>
        </w:tc>
        <w:tc>
          <w:tcPr>
            <w:tcW w:w="1810" w:type="pct"/>
            <w:tcBorders>
              <w:top w:val="nil"/>
              <w:left w:val="single" w:sz="4" w:space="0" w:color="auto"/>
              <w:bottom w:val="single" w:sz="4" w:space="0" w:color="auto"/>
              <w:right w:val="single" w:sz="4" w:space="0" w:color="auto"/>
            </w:tcBorders>
          </w:tcPr>
          <w:p w14:paraId="316FA013" w14:textId="7BCED514" w:rsidR="008200C1" w:rsidRPr="002E758D" w:rsidRDefault="008200C1" w:rsidP="008200C1">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144C2674" w14:textId="401DB0C8" w:rsidR="009E3599" w:rsidRPr="002E758D" w:rsidRDefault="00000000" w:rsidP="00620E3F">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1551576667"/>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bl>
    <w:p w14:paraId="5F7EBE35" w14:textId="6786BF0E" w:rsidR="00B90B51" w:rsidRDefault="00B90B51" w:rsidP="00AF5D8B">
      <w:pPr>
        <w:rPr>
          <w:rFonts w:ascii="Arial" w:hAnsi="Arial" w:cs="Arial"/>
        </w:rPr>
      </w:pPr>
    </w:p>
    <w:p w14:paraId="7CED2CBB" w14:textId="6FD66547" w:rsidR="003E475E" w:rsidRDefault="003E475E" w:rsidP="00AF5D8B">
      <w:pPr>
        <w:rPr>
          <w:rFonts w:ascii="Arial" w:hAnsi="Arial" w:cs="Arial"/>
        </w:rPr>
      </w:pPr>
      <w:r>
        <w:rPr>
          <w:rFonts w:ascii="Arial" w:hAnsi="Arial" w:cs="Arial"/>
        </w:rPr>
        <w:br w:type="page"/>
      </w:r>
    </w:p>
    <w:tbl>
      <w:tblPr>
        <w:tblW w:w="5000" w:type="pct"/>
        <w:tblLayout w:type="fixed"/>
        <w:tblCellMar>
          <w:top w:w="108" w:type="dxa"/>
          <w:bottom w:w="108" w:type="dxa"/>
        </w:tblCellMar>
        <w:tblLook w:val="04A0" w:firstRow="1" w:lastRow="0" w:firstColumn="1" w:lastColumn="0" w:noHBand="0" w:noVBand="1"/>
      </w:tblPr>
      <w:tblGrid>
        <w:gridCol w:w="3109"/>
        <w:gridCol w:w="1416"/>
        <w:gridCol w:w="3260"/>
        <w:gridCol w:w="1221"/>
      </w:tblGrid>
      <w:tr w:rsidR="008705D3" w:rsidRPr="00AF5D8B" w14:paraId="4FC6B8C6" w14:textId="77777777" w:rsidTr="001965E3">
        <w:trPr>
          <w:trHeight w:val="290"/>
        </w:trPr>
        <w:tc>
          <w:tcPr>
            <w:tcW w:w="1726" w:type="pct"/>
            <w:tcBorders>
              <w:top w:val="single" w:sz="8" w:space="0" w:color="auto"/>
              <w:left w:val="single" w:sz="8" w:space="0" w:color="auto"/>
              <w:bottom w:val="single" w:sz="4" w:space="0" w:color="auto"/>
              <w:right w:val="single" w:sz="4" w:space="0" w:color="auto"/>
            </w:tcBorders>
            <w:shd w:val="clear" w:color="auto" w:fill="54616C"/>
            <w:hideMark/>
          </w:tcPr>
          <w:p w14:paraId="2214C8BB" w14:textId="695F813C" w:rsidR="008705D3" w:rsidRPr="005607EB" w:rsidRDefault="008705D3" w:rsidP="001965E3">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lastRenderedPageBreak/>
              <w:t>Preparation checklist</w:t>
            </w:r>
          </w:p>
        </w:tc>
        <w:tc>
          <w:tcPr>
            <w:tcW w:w="786" w:type="pct"/>
            <w:tcBorders>
              <w:top w:val="single" w:sz="8" w:space="0" w:color="auto"/>
              <w:left w:val="nil"/>
              <w:bottom w:val="single" w:sz="4" w:space="0" w:color="auto"/>
              <w:right w:val="single" w:sz="4" w:space="0" w:color="auto"/>
            </w:tcBorders>
            <w:shd w:val="clear" w:color="auto" w:fill="54616C"/>
            <w:hideMark/>
          </w:tcPr>
          <w:p w14:paraId="1265750B"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Relevant guidance</w:t>
            </w:r>
          </w:p>
        </w:tc>
        <w:tc>
          <w:tcPr>
            <w:tcW w:w="1810" w:type="pct"/>
            <w:tcBorders>
              <w:top w:val="single" w:sz="8" w:space="0" w:color="auto"/>
              <w:left w:val="single" w:sz="4" w:space="0" w:color="auto"/>
              <w:bottom w:val="single" w:sz="4" w:space="0" w:color="auto"/>
              <w:right w:val="single" w:sz="4" w:space="0" w:color="auto"/>
            </w:tcBorders>
            <w:shd w:val="clear" w:color="auto" w:fill="54616C"/>
          </w:tcPr>
          <w:p w14:paraId="5947E8EF"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 xml:space="preserve">Your status comments </w:t>
            </w:r>
          </w:p>
          <w:p w14:paraId="36BFECAB"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p>
        </w:tc>
        <w:tc>
          <w:tcPr>
            <w:tcW w:w="678" w:type="pct"/>
            <w:tcBorders>
              <w:top w:val="single" w:sz="8" w:space="0" w:color="auto"/>
              <w:left w:val="single" w:sz="4" w:space="0" w:color="auto"/>
              <w:bottom w:val="single" w:sz="4" w:space="0" w:color="auto"/>
              <w:right w:val="single" w:sz="8" w:space="0" w:color="auto"/>
            </w:tcBorders>
            <w:shd w:val="clear" w:color="auto" w:fill="54616C"/>
            <w:hideMark/>
          </w:tcPr>
          <w:p w14:paraId="7BE73FC6"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Complete</w:t>
            </w:r>
          </w:p>
          <w:p w14:paraId="71867F18"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p>
        </w:tc>
      </w:tr>
      <w:tr w:rsidR="008705D3" w:rsidRPr="00AF5D8B" w14:paraId="358B855E" w14:textId="77777777" w:rsidTr="001965E3">
        <w:trPr>
          <w:trHeight w:val="189"/>
        </w:trPr>
        <w:tc>
          <w:tcPr>
            <w:tcW w:w="5000" w:type="pct"/>
            <w:gridSpan w:val="4"/>
            <w:tcBorders>
              <w:top w:val="single" w:sz="4" w:space="0" w:color="auto"/>
              <w:left w:val="single" w:sz="8" w:space="0" w:color="auto"/>
              <w:bottom w:val="single" w:sz="4" w:space="0" w:color="auto"/>
              <w:right w:val="single" w:sz="8" w:space="0" w:color="000000" w:themeColor="text1"/>
            </w:tcBorders>
            <w:shd w:val="clear" w:color="auto" w:fill="443B8B"/>
          </w:tcPr>
          <w:p w14:paraId="08295AC2" w14:textId="3F48F435" w:rsidR="008705D3" w:rsidRPr="00AF5D8B" w:rsidRDefault="008705D3" w:rsidP="001965E3">
            <w:pPr>
              <w:spacing w:after="0" w:line="240" w:lineRule="auto"/>
              <w:rPr>
                <w:rFonts w:ascii="Arial" w:eastAsia="Times New Roman" w:hAnsi="Arial" w:cs="Arial"/>
                <w:color w:val="000000"/>
                <w:lang w:eastAsia="en-GB"/>
              </w:rPr>
            </w:pPr>
            <w:r w:rsidRPr="007C7C8E">
              <w:rPr>
                <w:rFonts w:ascii="Arial" w:eastAsia="Times New Roman" w:hAnsi="Arial" w:cs="Arial"/>
                <w:b/>
                <w:bCs/>
                <w:color w:val="FFFFFF" w:themeColor="background1"/>
                <w:lang w:eastAsia="en-GB"/>
              </w:rPr>
              <w:t xml:space="preserve">Start now: </w:t>
            </w:r>
            <w:r w:rsidRPr="00B93344">
              <w:rPr>
                <w:rFonts w:ascii="Arial" w:eastAsia="Times New Roman" w:hAnsi="Arial" w:cs="Arial"/>
                <w:b/>
                <w:bCs/>
                <w:color w:val="FFFFFF" w:themeColor="background1"/>
                <w:lang w:eastAsia="en-GB"/>
              </w:rPr>
              <w:t>data tasks to provide information to members</w:t>
            </w:r>
          </w:p>
        </w:tc>
      </w:tr>
      <w:tr w:rsidR="008705D3" w:rsidRPr="00AF5D8B" w14:paraId="76E9FA4C" w14:textId="77777777" w:rsidTr="00A45DDD">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4488262A" w14:textId="41EFD413"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Understand what data you will need to return to members and by when</w:t>
            </w:r>
          </w:p>
        </w:tc>
        <w:tc>
          <w:tcPr>
            <w:tcW w:w="786" w:type="pct"/>
            <w:tcBorders>
              <w:top w:val="nil"/>
              <w:left w:val="nil"/>
              <w:bottom w:val="single" w:sz="4" w:space="0" w:color="auto"/>
              <w:right w:val="single" w:sz="4" w:space="0" w:color="auto"/>
            </w:tcBorders>
            <w:shd w:val="clear" w:color="auto" w:fill="auto"/>
            <w:hideMark/>
          </w:tcPr>
          <w:p w14:paraId="362CE9E2"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Information to provide to members</w:t>
            </w:r>
          </w:p>
        </w:tc>
        <w:tc>
          <w:tcPr>
            <w:tcW w:w="1810" w:type="pct"/>
            <w:tcBorders>
              <w:top w:val="nil"/>
              <w:left w:val="single" w:sz="4" w:space="0" w:color="auto"/>
              <w:bottom w:val="single" w:sz="4" w:space="0" w:color="auto"/>
              <w:right w:val="single" w:sz="4" w:space="0" w:color="auto"/>
            </w:tcBorders>
          </w:tcPr>
          <w:p w14:paraId="741547A8" w14:textId="77777777" w:rsidR="008705D3" w:rsidRPr="002E758D" w:rsidRDefault="008705D3" w:rsidP="00993285">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6F6AFFF3" w14:textId="78B472A0" w:rsidR="008705D3" w:rsidRPr="002E758D" w:rsidRDefault="00000000" w:rsidP="001965E3">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1402054972"/>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r w:rsidR="008705D3" w:rsidRPr="00AF5D8B" w14:paraId="5E350366" w14:textId="77777777" w:rsidTr="00A45DDD">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09341A8B" w14:textId="03411ED3"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Assess the quality and digital accessibility of the data that will be provided to your members</w:t>
            </w:r>
          </w:p>
        </w:tc>
        <w:tc>
          <w:tcPr>
            <w:tcW w:w="786" w:type="pct"/>
            <w:tcBorders>
              <w:top w:val="nil"/>
              <w:left w:val="nil"/>
              <w:bottom w:val="single" w:sz="4" w:space="0" w:color="auto"/>
              <w:right w:val="single" w:sz="4" w:space="0" w:color="auto"/>
            </w:tcBorders>
            <w:shd w:val="clear" w:color="auto" w:fill="auto"/>
            <w:hideMark/>
          </w:tcPr>
          <w:p w14:paraId="2EEAED63"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Information to provide to members</w:t>
            </w:r>
          </w:p>
        </w:tc>
        <w:tc>
          <w:tcPr>
            <w:tcW w:w="1810" w:type="pct"/>
            <w:tcBorders>
              <w:top w:val="nil"/>
              <w:left w:val="single" w:sz="4" w:space="0" w:color="auto"/>
              <w:bottom w:val="single" w:sz="4" w:space="0" w:color="auto"/>
              <w:right w:val="single" w:sz="4" w:space="0" w:color="auto"/>
            </w:tcBorders>
          </w:tcPr>
          <w:p w14:paraId="05A1ACDC" w14:textId="77777777" w:rsidR="008705D3" w:rsidRPr="002E758D" w:rsidRDefault="008705D3" w:rsidP="001965E3">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267128C0" w14:textId="382F3F88" w:rsidR="008705D3" w:rsidRPr="002E758D" w:rsidRDefault="00000000" w:rsidP="001965E3">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1740745560"/>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r w:rsidR="008705D3" w:rsidRPr="00AF5D8B" w14:paraId="445923DC" w14:textId="77777777" w:rsidTr="00A45DDD">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32D03BFE" w14:textId="0E81C161"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Consider how you will calculate the value data so that it is provided in line with dashboard requirements – calculated in line with ASTM1 or scheme rules, and sufficiently recent</w:t>
            </w:r>
          </w:p>
        </w:tc>
        <w:tc>
          <w:tcPr>
            <w:tcW w:w="786" w:type="pct"/>
            <w:tcBorders>
              <w:top w:val="nil"/>
              <w:left w:val="nil"/>
              <w:bottom w:val="single" w:sz="4" w:space="0" w:color="auto"/>
              <w:right w:val="single" w:sz="4" w:space="0" w:color="auto"/>
            </w:tcBorders>
            <w:shd w:val="clear" w:color="auto" w:fill="auto"/>
            <w:hideMark/>
          </w:tcPr>
          <w:p w14:paraId="799A543D"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Information to provide to members</w:t>
            </w:r>
          </w:p>
        </w:tc>
        <w:tc>
          <w:tcPr>
            <w:tcW w:w="1810" w:type="pct"/>
            <w:tcBorders>
              <w:top w:val="nil"/>
              <w:left w:val="single" w:sz="4" w:space="0" w:color="auto"/>
              <w:bottom w:val="single" w:sz="4" w:space="0" w:color="auto"/>
              <w:right w:val="single" w:sz="4" w:space="0" w:color="auto"/>
            </w:tcBorders>
          </w:tcPr>
          <w:p w14:paraId="309EA79D" w14:textId="77777777" w:rsidR="008705D3" w:rsidRPr="002E758D" w:rsidRDefault="008705D3" w:rsidP="001965E3">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51910AD3" w14:textId="1A931E4C" w:rsidR="008705D3" w:rsidRPr="002E758D" w:rsidRDefault="00000000" w:rsidP="001965E3">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885798804"/>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r w:rsidR="008705D3" w:rsidRPr="00AF5D8B" w14:paraId="6CE0AEF5" w14:textId="77777777" w:rsidTr="00A45DDD">
        <w:trPr>
          <w:cantSplit/>
        </w:trPr>
        <w:tc>
          <w:tcPr>
            <w:tcW w:w="1726" w:type="pct"/>
            <w:tcBorders>
              <w:top w:val="nil"/>
              <w:left w:val="single" w:sz="8" w:space="0" w:color="auto"/>
              <w:bottom w:val="single" w:sz="4" w:space="0" w:color="auto"/>
              <w:right w:val="single" w:sz="4" w:space="0" w:color="auto"/>
            </w:tcBorders>
            <w:shd w:val="clear" w:color="auto" w:fill="auto"/>
            <w:hideMark/>
          </w:tcPr>
          <w:p w14:paraId="2AC17548"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Where value data is not in line with dashboard requirements, put plans in place to ensure you can meet your dashboard duties</w:t>
            </w:r>
          </w:p>
        </w:tc>
        <w:tc>
          <w:tcPr>
            <w:tcW w:w="786" w:type="pct"/>
            <w:tcBorders>
              <w:top w:val="nil"/>
              <w:left w:val="nil"/>
              <w:bottom w:val="single" w:sz="4" w:space="0" w:color="auto"/>
              <w:right w:val="single" w:sz="4" w:space="0" w:color="auto"/>
            </w:tcBorders>
            <w:shd w:val="clear" w:color="auto" w:fill="auto"/>
            <w:hideMark/>
          </w:tcPr>
          <w:p w14:paraId="5ABD1423"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Information to provide to members</w:t>
            </w:r>
          </w:p>
        </w:tc>
        <w:tc>
          <w:tcPr>
            <w:tcW w:w="1810" w:type="pct"/>
            <w:tcBorders>
              <w:top w:val="nil"/>
              <w:left w:val="single" w:sz="4" w:space="0" w:color="auto"/>
              <w:bottom w:val="single" w:sz="4" w:space="0" w:color="auto"/>
              <w:right w:val="single" w:sz="4" w:space="0" w:color="auto"/>
            </w:tcBorders>
          </w:tcPr>
          <w:p w14:paraId="22BA5969" w14:textId="77777777" w:rsidR="008705D3" w:rsidRPr="002E758D" w:rsidRDefault="008705D3" w:rsidP="001965E3">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6204CAB0" w14:textId="6ACFA476" w:rsidR="008705D3" w:rsidRPr="002E758D" w:rsidRDefault="00000000" w:rsidP="001965E3">
            <w:pPr>
              <w:spacing w:after="0" w:line="240" w:lineRule="auto"/>
              <w:jc w:val="center"/>
              <w:rPr>
                <w:rFonts w:ascii="Arial" w:eastAsia="Times New Roman" w:hAnsi="Arial" w:cs="Arial"/>
                <w:color w:val="000000" w:themeColor="text1"/>
                <w:lang w:eastAsia="en-GB"/>
              </w:rPr>
            </w:pPr>
            <w:sdt>
              <w:sdtPr>
                <w:rPr>
                  <w:rFonts w:ascii="Arial" w:eastAsia="Times New Roman" w:hAnsi="Arial" w:cs="Arial"/>
                  <w:color w:val="000000" w:themeColor="text1"/>
                  <w:sz w:val="44"/>
                  <w:szCs w:val="44"/>
                  <w:lang w:eastAsia="en-GB"/>
                </w:rPr>
                <w:id w:val="-818721774"/>
                <w14:checkbox>
                  <w14:checked w14:val="0"/>
                  <w14:checkedState w14:val="00FC" w14:font="Wingdings"/>
                  <w14:uncheckedState w14:val="2610" w14:font="MS Gothic"/>
                </w14:checkbox>
              </w:sdtPr>
              <w:sdtContent>
                <w:r w:rsidR="002E758D">
                  <w:rPr>
                    <w:rFonts w:ascii="MS Gothic" w:eastAsia="MS Gothic" w:hAnsi="MS Gothic" w:cs="Arial" w:hint="eastAsia"/>
                    <w:color w:val="000000" w:themeColor="text1"/>
                    <w:sz w:val="44"/>
                    <w:szCs w:val="44"/>
                    <w:lang w:eastAsia="en-GB"/>
                  </w:rPr>
                  <w:t>☐</w:t>
                </w:r>
              </w:sdtContent>
            </w:sdt>
          </w:p>
        </w:tc>
      </w:tr>
    </w:tbl>
    <w:p w14:paraId="100F3B31" w14:textId="6652AD8F" w:rsidR="008200C1" w:rsidRDefault="008200C1" w:rsidP="00AF5D8B">
      <w:pPr>
        <w:rPr>
          <w:rFonts w:ascii="Arial" w:hAnsi="Arial" w:cs="Arial"/>
        </w:rPr>
      </w:pPr>
    </w:p>
    <w:p w14:paraId="0CD935B2" w14:textId="77777777" w:rsidR="008200C1" w:rsidRDefault="008200C1">
      <w:pPr>
        <w:rPr>
          <w:rFonts w:ascii="Arial" w:hAnsi="Arial" w:cs="Arial"/>
        </w:rPr>
      </w:pPr>
      <w:r>
        <w:rPr>
          <w:rFonts w:ascii="Arial" w:hAnsi="Arial" w:cs="Arial"/>
        </w:rPr>
        <w:br w:type="page"/>
      </w:r>
    </w:p>
    <w:tbl>
      <w:tblPr>
        <w:tblW w:w="5000" w:type="pct"/>
        <w:tblLayout w:type="fixed"/>
        <w:tblCellMar>
          <w:top w:w="108" w:type="dxa"/>
          <w:bottom w:w="108" w:type="dxa"/>
        </w:tblCellMar>
        <w:tblLook w:val="04A0" w:firstRow="1" w:lastRow="0" w:firstColumn="1" w:lastColumn="0" w:noHBand="0" w:noVBand="1"/>
      </w:tblPr>
      <w:tblGrid>
        <w:gridCol w:w="2259"/>
        <w:gridCol w:w="1700"/>
        <w:gridCol w:w="3826"/>
        <w:gridCol w:w="1221"/>
      </w:tblGrid>
      <w:tr w:rsidR="008705D3" w:rsidRPr="00AF5D8B" w14:paraId="0B71FD71" w14:textId="77777777" w:rsidTr="008705D3">
        <w:trPr>
          <w:trHeight w:val="290"/>
        </w:trPr>
        <w:tc>
          <w:tcPr>
            <w:tcW w:w="1254" w:type="pct"/>
            <w:tcBorders>
              <w:top w:val="single" w:sz="8" w:space="0" w:color="auto"/>
              <w:left w:val="single" w:sz="8" w:space="0" w:color="auto"/>
              <w:bottom w:val="single" w:sz="4" w:space="0" w:color="auto"/>
              <w:right w:val="single" w:sz="4" w:space="0" w:color="auto"/>
            </w:tcBorders>
            <w:shd w:val="clear" w:color="auto" w:fill="54616C"/>
            <w:hideMark/>
          </w:tcPr>
          <w:p w14:paraId="7B82AA2D"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lastRenderedPageBreak/>
              <w:t>Preparation checklist</w:t>
            </w:r>
          </w:p>
        </w:tc>
        <w:tc>
          <w:tcPr>
            <w:tcW w:w="944" w:type="pct"/>
            <w:tcBorders>
              <w:top w:val="single" w:sz="8" w:space="0" w:color="auto"/>
              <w:left w:val="nil"/>
              <w:bottom w:val="single" w:sz="4" w:space="0" w:color="auto"/>
              <w:right w:val="single" w:sz="4" w:space="0" w:color="auto"/>
            </w:tcBorders>
            <w:shd w:val="clear" w:color="auto" w:fill="54616C"/>
            <w:hideMark/>
          </w:tcPr>
          <w:p w14:paraId="5EC78B57"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Relevant guidance</w:t>
            </w:r>
          </w:p>
        </w:tc>
        <w:tc>
          <w:tcPr>
            <w:tcW w:w="2124" w:type="pct"/>
            <w:tcBorders>
              <w:top w:val="single" w:sz="8" w:space="0" w:color="auto"/>
              <w:left w:val="single" w:sz="4" w:space="0" w:color="auto"/>
              <w:bottom w:val="single" w:sz="4" w:space="0" w:color="auto"/>
              <w:right w:val="single" w:sz="4" w:space="0" w:color="auto"/>
            </w:tcBorders>
            <w:shd w:val="clear" w:color="auto" w:fill="54616C"/>
          </w:tcPr>
          <w:p w14:paraId="28396059"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r w:rsidRPr="005607EB">
              <w:rPr>
                <w:rFonts w:ascii="Arial" w:eastAsia="Times New Roman" w:hAnsi="Arial" w:cs="Arial"/>
                <w:b/>
                <w:bCs/>
                <w:color w:val="FFFFFF" w:themeColor="background1"/>
                <w:lang w:eastAsia="en-GB"/>
              </w:rPr>
              <w:t xml:space="preserve">Your status comments </w:t>
            </w:r>
          </w:p>
          <w:p w14:paraId="3C3204B5"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p>
        </w:tc>
        <w:tc>
          <w:tcPr>
            <w:tcW w:w="678" w:type="pct"/>
            <w:tcBorders>
              <w:top w:val="single" w:sz="8" w:space="0" w:color="auto"/>
              <w:left w:val="single" w:sz="4" w:space="0" w:color="auto"/>
              <w:bottom w:val="single" w:sz="4" w:space="0" w:color="auto"/>
              <w:right w:val="single" w:sz="8" w:space="0" w:color="auto"/>
            </w:tcBorders>
            <w:shd w:val="clear" w:color="auto" w:fill="54616C"/>
            <w:hideMark/>
          </w:tcPr>
          <w:p w14:paraId="65EB6D71"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r>
              <w:rPr>
                <w:rFonts w:ascii="Arial" w:eastAsia="Times New Roman" w:hAnsi="Arial" w:cs="Arial"/>
                <w:b/>
                <w:bCs/>
                <w:color w:val="FFFFFF" w:themeColor="background1"/>
                <w:lang w:eastAsia="en-GB"/>
              </w:rPr>
              <w:t>Complete</w:t>
            </w:r>
          </w:p>
          <w:p w14:paraId="13D27227" w14:textId="77777777" w:rsidR="008705D3" w:rsidRPr="005607EB" w:rsidRDefault="008705D3" w:rsidP="001965E3">
            <w:pPr>
              <w:spacing w:after="0" w:line="240" w:lineRule="auto"/>
              <w:rPr>
                <w:rFonts w:ascii="Arial" w:eastAsia="Times New Roman" w:hAnsi="Arial" w:cs="Arial"/>
                <w:b/>
                <w:bCs/>
                <w:color w:val="FFFFFF" w:themeColor="background1"/>
                <w:lang w:eastAsia="en-GB"/>
              </w:rPr>
            </w:pPr>
          </w:p>
        </w:tc>
      </w:tr>
      <w:tr w:rsidR="008705D3" w:rsidRPr="00AF5D8B" w14:paraId="21238047" w14:textId="77777777" w:rsidTr="001965E3">
        <w:trPr>
          <w:trHeight w:val="290"/>
        </w:trPr>
        <w:tc>
          <w:tcPr>
            <w:tcW w:w="5000" w:type="pct"/>
            <w:gridSpan w:val="4"/>
            <w:tcBorders>
              <w:top w:val="nil"/>
              <w:left w:val="single" w:sz="8" w:space="0" w:color="auto"/>
              <w:bottom w:val="single" w:sz="4" w:space="0" w:color="auto"/>
              <w:right w:val="single" w:sz="8" w:space="0" w:color="auto"/>
            </w:tcBorders>
            <w:shd w:val="clear" w:color="auto" w:fill="443B8B"/>
          </w:tcPr>
          <w:p w14:paraId="695947C7" w14:textId="77777777" w:rsidR="008705D3" w:rsidRPr="005607EB" w:rsidRDefault="008705D3" w:rsidP="001965E3">
            <w:pPr>
              <w:spacing w:after="0" w:line="240" w:lineRule="auto"/>
              <w:rPr>
                <w:rFonts w:ascii="Arial" w:eastAsia="Times New Roman" w:hAnsi="Arial" w:cs="Arial"/>
                <w:b/>
                <w:color w:val="FFFFFF" w:themeColor="background1"/>
                <w:lang w:eastAsia="en-GB"/>
              </w:rPr>
            </w:pPr>
            <w:r w:rsidRPr="005607EB">
              <w:rPr>
                <w:rFonts w:ascii="Arial" w:eastAsia="Times New Roman" w:hAnsi="Arial" w:cs="Arial"/>
                <w:b/>
                <w:bCs/>
                <w:color w:val="FFFFFF" w:themeColor="background1"/>
                <w:lang w:eastAsia="en-GB"/>
              </w:rPr>
              <w:t>Ongoing actions</w:t>
            </w:r>
          </w:p>
        </w:tc>
      </w:tr>
      <w:tr w:rsidR="002E758D" w:rsidRPr="002E758D" w14:paraId="32861A11" w14:textId="77777777" w:rsidTr="00691228">
        <w:trPr>
          <w:cantSplit/>
        </w:trPr>
        <w:tc>
          <w:tcPr>
            <w:tcW w:w="1254" w:type="pct"/>
            <w:tcBorders>
              <w:top w:val="nil"/>
              <w:left w:val="single" w:sz="8" w:space="0" w:color="auto"/>
              <w:bottom w:val="single" w:sz="4" w:space="0" w:color="auto"/>
              <w:right w:val="single" w:sz="4" w:space="0" w:color="auto"/>
            </w:tcBorders>
            <w:shd w:val="clear" w:color="auto" w:fill="auto"/>
            <w:hideMark/>
          </w:tcPr>
          <w:p w14:paraId="69FCD53E" w14:textId="3EF54D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 xml:space="preserve">Stay up to date with developments to the regulations, Money and Pensions Service standards and </w:t>
            </w:r>
            <w:r w:rsidR="003D57B8">
              <w:rPr>
                <w:rFonts w:ascii="Arial" w:eastAsia="Times New Roman" w:hAnsi="Arial" w:cs="Arial"/>
                <w:color w:val="000000" w:themeColor="text1"/>
                <w:lang w:eastAsia="en-GB"/>
              </w:rPr>
              <w:t>relevant</w:t>
            </w:r>
            <w:r w:rsidRPr="002E758D">
              <w:rPr>
                <w:rFonts w:ascii="Arial" w:eastAsia="Times New Roman" w:hAnsi="Arial" w:cs="Arial"/>
                <w:color w:val="000000" w:themeColor="text1"/>
                <w:lang w:eastAsia="en-GB"/>
              </w:rPr>
              <w:t xml:space="preserve"> guidance</w:t>
            </w:r>
          </w:p>
        </w:tc>
        <w:tc>
          <w:tcPr>
            <w:tcW w:w="944" w:type="pct"/>
            <w:tcBorders>
              <w:top w:val="nil"/>
              <w:left w:val="nil"/>
              <w:bottom w:val="single" w:sz="4" w:space="0" w:color="auto"/>
              <w:right w:val="single" w:sz="4" w:space="0" w:color="auto"/>
            </w:tcBorders>
            <w:shd w:val="clear" w:color="auto" w:fill="auto"/>
            <w:hideMark/>
          </w:tcPr>
          <w:p w14:paraId="238DA73B"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Stay in touch with developments</w:t>
            </w:r>
          </w:p>
        </w:tc>
        <w:tc>
          <w:tcPr>
            <w:tcW w:w="2124" w:type="pct"/>
            <w:tcBorders>
              <w:top w:val="nil"/>
              <w:left w:val="single" w:sz="4" w:space="0" w:color="auto"/>
              <w:bottom w:val="single" w:sz="4" w:space="0" w:color="auto"/>
              <w:right w:val="single" w:sz="4" w:space="0" w:color="auto"/>
            </w:tcBorders>
          </w:tcPr>
          <w:p w14:paraId="0C555801" w14:textId="34D2B37A" w:rsidR="00A45DDD" w:rsidRPr="002E758D" w:rsidRDefault="00A45DDD" w:rsidP="001965E3">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411DE279" w14:textId="00687711" w:rsidR="008705D3" w:rsidRPr="002E758D" w:rsidRDefault="00000000" w:rsidP="001965E3">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1314605767"/>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r w:rsidR="002E758D" w:rsidRPr="002E758D" w14:paraId="56ECD888" w14:textId="77777777" w:rsidTr="00691228">
        <w:trPr>
          <w:cantSplit/>
        </w:trPr>
        <w:tc>
          <w:tcPr>
            <w:tcW w:w="1254" w:type="pct"/>
            <w:tcBorders>
              <w:top w:val="nil"/>
              <w:left w:val="single" w:sz="8" w:space="0" w:color="auto"/>
              <w:bottom w:val="single" w:sz="4" w:space="0" w:color="auto"/>
              <w:right w:val="single" w:sz="4" w:space="0" w:color="auto"/>
            </w:tcBorders>
            <w:shd w:val="clear" w:color="auto" w:fill="auto"/>
            <w:hideMark/>
          </w:tcPr>
          <w:p w14:paraId="5DA2DD68"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Check that your team and suppliers are on track to deliver</w:t>
            </w:r>
          </w:p>
        </w:tc>
        <w:tc>
          <w:tcPr>
            <w:tcW w:w="944" w:type="pct"/>
            <w:tcBorders>
              <w:top w:val="nil"/>
              <w:left w:val="nil"/>
              <w:bottom w:val="single" w:sz="4" w:space="0" w:color="auto"/>
              <w:right w:val="single" w:sz="4" w:space="0" w:color="auto"/>
            </w:tcBorders>
            <w:shd w:val="clear" w:color="auto" w:fill="auto"/>
            <w:hideMark/>
          </w:tcPr>
          <w:p w14:paraId="4C14D9D0"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Overview – working with advisers and providers</w:t>
            </w:r>
          </w:p>
        </w:tc>
        <w:tc>
          <w:tcPr>
            <w:tcW w:w="2124" w:type="pct"/>
            <w:tcBorders>
              <w:top w:val="nil"/>
              <w:left w:val="single" w:sz="4" w:space="0" w:color="auto"/>
              <w:bottom w:val="single" w:sz="4" w:space="0" w:color="auto"/>
              <w:right w:val="single" w:sz="4" w:space="0" w:color="auto"/>
            </w:tcBorders>
          </w:tcPr>
          <w:p w14:paraId="56F4E424" w14:textId="77777777" w:rsidR="008705D3" w:rsidRPr="002E758D" w:rsidRDefault="008705D3" w:rsidP="001965E3">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0BE12248" w14:textId="2B02E627" w:rsidR="008705D3" w:rsidRPr="002E758D" w:rsidRDefault="00000000" w:rsidP="001965E3">
            <w:pPr>
              <w:spacing w:after="0" w:line="240" w:lineRule="auto"/>
              <w:jc w:val="center"/>
              <w:rPr>
                <w:rFonts w:ascii="Arial" w:eastAsia="Times New Roman" w:hAnsi="Arial" w:cs="Arial"/>
                <w:color w:val="000000" w:themeColor="text1"/>
                <w:sz w:val="44"/>
                <w:szCs w:val="44"/>
                <w:lang w:eastAsia="en-GB"/>
              </w:rPr>
            </w:pPr>
            <w:sdt>
              <w:sdtPr>
                <w:rPr>
                  <w:rFonts w:ascii="Arial" w:eastAsia="Times New Roman" w:hAnsi="Arial" w:cs="Arial"/>
                  <w:color w:val="000000" w:themeColor="text1"/>
                  <w:sz w:val="44"/>
                  <w:szCs w:val="44"/>
                  <w:lang w:eastAsia="en-GB"/>
                </w:rPr>
                <w:id w:val="-655142812"/>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r w:rsidR="002E758D" w:rsidRPr="002E758D" w14:paraId="5BE1B0DB" w14:textId="77777777" w:rsidTr="00691228">
        <w:trPr>
          <w:cantSplit/>
        </w:trPr>
        <w:tc>
          <w:tcPr>
            <w:tcW w:w="1254" w:type="pct"/>
            <w:tcBorders>
              <w:top w:val="nil"/>
              <w:left w:val="single" w:sz="8" w:space="0" w:color="auto"/>
              <w:bottom w:val="single" w:sz="4" w:space="0" w:color="auto"/>
              <w:right w:val="single" w:sz="4" w:space="0" w:color="auto"/>
            </w:tcBorders>
            <w:shd w:val="clear" w:color="auto" w:fill="auto"/>
            <w:hideMark/>
          </w:tcPr>
          <w:p w14:paraId="573BB1F8"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Record key decisions and progress as per your existing governance processes</w:t>
            </w:r>
          </w:p>
        </w:tc>
        <w:tc>
          <w:tcPr>
            <w:tcW w:w="944" w:type="pct"/>
            <w:tcBorders>
              <w:top w:val="nil"/>
              <w:left w:val="nil"/>
              <w:bottom w:val="single" w:sz="4" w:space="0" w:color="auto"/>
              <w:right w:val="single" w:sz="4" w:space="0" w:color="auto"/>
            </w:tcBorders>
            <w:shd w:val="clear" w:color="auto" w:fill="auto"/>
            <w:hideMark/>
          </w:tcPr>
          <w:p w14:paraId="28276BC2"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Ongoing connection and record-keeping requirements</w:t>
            </w:r>
          </w:p>
        </w:tc>
        <w:tc>
          <w:tcPr>
            <w:tcW w:w="2124" w:type="pct"/>
            <w:tcBorders>
              <w:top w:val="nil"/>
              <w:left w:val="single" w:sz="4" w:space="0" w:color="auto"/>
              <w:bottom w:val="single" w:sz="4" w:space="0" w:color="auto"/>
              <w:right w:val="single" w:sz="4" w:space="0" w:color="auto"/>
            </w:tcBorders>
          </w:tcPr>
          <w:p w14:paraId="0B5DC433" w14:textId="77777777" w:rsidR="008705D3" w:rsidRPr="002E758D" w:rsidRDefault="008705D3" w:rsidP="001965E3">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273CA063" w14:textId="69EC555A" w:rsidR="008705D3" w:rsidRPr="002E758D" w:rsidRDefault="00000000" w:rsidP="001965E3">
            <w:pPr>
              <w:spacing w:after="0" w:line="240" w:lineRule="auto"/>
              <w:jc w:val="center"/>
              <w:rPr>
                <w:rFonts w:ascii="Arial" w:eastAsia="Times New Roman" w:hAnsi="Arial" w:cs="Arial"/>
                <w:color w:val="000000" w:themeColor="text1"/>
                <w:lang w:eastAsia="en-GB"/>
              </w:rPr>
            </w:pPr>
            <w:sdt>
              <w:sdtPr>
                <w:rPr>
                  <w:rFonts w:ascii="Arial" w:eastAsia="Times New Roman" w:hAnsi="Arial" w:cs="Arial"/>
                  <w:color w:val="000000" w:themeColor="text1"/>
                  <w:sz w:val="44"/>
                  <w:szCs w:val="44"/>
                  <w:lang w:eastAsia="en-GB"/>
                </w:rPr>
                <w:id w:val="1946034502"/>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r w:rsidR="008705D3" w:rsidRPr="002E758D" w14:paraId="010EAE5C" w14:textId="77777777" w:rsidTr="00691228">
        <w:trPr>
          <w:cantSplit/>
        </w:trPr>
        <w:tc>
          <w:tcPr>
            <w:tcW w:w="1254" w:type="pct"/>
            <w:tcBorders>
              <w:top w:val="nil"/>
              <w:left w:val="single" w:sz="8" w:space="0" w:color="auto"/>
              <w:bottom w:val="single" w:sz="4" w:space="0" w:color="auto"/>
              <w:right w:val="single" w:sz="4" w:space="0" w:color="auto"/>
            </w:tcBorders>
            <w:shd w:val="clear" w:color="auto" w:fill="auto"/>
            <w:hideMark/>
          </w:tcPr>
          <w:p w14:paraId="7C4AB8EA"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Review and update your Data Protection Impact Assessment (DPIA) in line with your data improvement plan</w:t>
            </w:r>
          </w:p>
        </w:tc>
        <w:tc>
          <w:tcPr>
            <w:tcW w:w="944" w:type="pct"/>
            <w:tcBorders>
              <w:top w:val="nil"/>
              <w:left w:val="nil"/>
              <w:bottom w:val="single" w:sz="4" w:space="0" w:color="auto"/>
              <w:right w:val="single" w:sz="4" w:space="0" w:color="auto"/>
            </w:tcBorders>
            <w:shd w:val="clear" w:color="auto" w:fill="auto"/>
            <w:hideMark/>
          </w:tcPr>
          <w:p w14:paraId="59A4F6C5" w14:textId="77777777" w:rsidR="008705D3" w:rsidRPr="002E758D" w:rsidRDefault="008705D3" w:rsidP="001965E3">
            <w:pPr>
              <w:spacing w:after="0" w:line="240" w:lineRule="auto"/>
              <w:rPr>
                <w:rFonts w:ascii="Arial" w:eastAsia="Times New Roman" w:hAnsi="Arial" w:cs="Arial"/>
                <w:color w:val="000000" w:themeColor="text1"/>
                <w:lang w:eastAsia="en-GB"/>
              </w:rPr>
            </w:pPr>
            <w:r w:rsidRPr="002E758D">
              <w:rPr>
                <w:rFonts w:ascii="Arial" w:eastAsia="Times New Roman" w:hAnsi="Arial" w:cs="Arial"/>
                <w:color w:val="000000" w:themeColor="text1"/>
                <w:lang w:eastAsia="en-GB"/>
              </w:rPr>
              <w:t>Matching people with their pensions – preparing your data for matching</w:t>
            </w:r>
          </w:p>
        </w:tc>
        <w:tc>
          <w:tcPr>
            <w:tcW w:w="2124" w:type="pct"/>
            <w:tcBorders>
              <w:top w:val="nil"/>
              <w:left w:val="single" w:sz="4" w:space="0" w:color="auto"/>
              <w:bottom w:val="single" w:sz="4" w:space="0" w:color="auto"/>
              <w:right w:val="single" w:sz="4" w:space="0" w:color="auto"/>
            </w:tcBorders>
          </w:tcPr>
          <w:p w14:paraId="289BD6E2" w14:textId="06431118" w:rsidR="003B5574" w:rsidRPr="002E758D" w:rsidRDefault="003B5574" w:rsidP="001965E3">
            <w:pPr>
              <w:spacing w:after="0" w:line="240" w:lineRule="auto"/>
              <w:rPr>
                <w:rFonts w:ascii="Arial" w:eastAsia="Times New Roman" w:hAnsi="Arial" w:cs="Arial"/>
                <w:color w:val="000000" w:themeColor="text1"/>
                <w:lang w:eastAsia="en-GB"/>
              </w:rPr>
            </w:pPr>
          </w:p>
        </w:tc>
        <w:tc>
          <w:tcPr>
            <w:tcW w:w="678" w:type="pct"/>
            <w:tcBorders>
              <w:top w:val="nil"/>
              <w:left w:val="single" w:sz="4" w:space="0" w:color="auto"/>
              <w:bottom w:val="single" w:sz="4" w:space="0" w:color="auto"/>
              <w:right w:val="single" w:sz="8" w:space="0" w:color="auto"/>
            </w:tcBorders>
            <w:shd w:val="clear" w:color="auto" w:fill="auto"/>
            <w:noWrap/>
            <w:hideMark/>
          </w:tcPr>
          <w:p w14:paraId="7D8F647B" w14:textId="3320FB5B" w:rsidR="008705D3" w:rsidRPr="002E758D" w:rsidRDefault="00000000" w:rsidP="001965E3">
            <w:pPr>
              <w:spacing w:after="0" w:line="240" w:lineRule="auto"/>
              <w:jc w:val="center"/>
              <w:rPr>
                <w:rFonts w:ascii="Arial" w:eastAsia="Times New Roman" w:hAnsi="Arial" w:cs="Arial"/>
                <w:color w:val="000000" w:themeColor="text1"/>
                <w:lang w:eastAsia="en-GB"/>
              </w:rPr>
            </w:pPr>
            <w:sdt>
              <w:sdtPr>
                <w:rPr>
                  <w:rFonts w:ascii="Arial" w:eastAsia="Times New Roman" w:hAnsi="Arial" w:cs="Arial"/>
                  <w:color w:val="000000" w:themeColor="text1"/>
                  <w:sz w:val="44"/>
                  <w:szCs w:val="44"/>
                  <w:lang w:eastAsia="en-GB"/>
                </w:rPr>
                <w:id w:val="-552848885"/>
                <w14:checkbox>
                  <w14:checked w14:val="0"/>
                  <w14:checkedState w14:val="00FC" w14:font="Wingdings"/>
                  <w14:uncheckedState w14:val="2610" w14:font="MS Gothic"/>
                </w14:checkbox>
              </w:sdtPr>
              <w:sdtContent>
                <w:r w:rsidR="00DD7C7D" w:rsidRPr="002E758D">
                  <w:rPr>
                    <w:rFonts w:ascii="MS Gothic" w:eastAsia="MS Gothic" w:hAnsi="MS Gothic" w:cs="Arial" w:hint="eastAsia"/>
                    <w:color w:val="000000" w:themeColor="text1"/>
                    <w:sz w:val="44"/>
                    <w:szCs w:val="44"/>
                    <w:lang w:eastAsia="en-GB"/>
                  </w:rPr>
                  <w:t>☐</w:t>
                </w:r>
              </w:sdtContent>
            </w:sdt>
          </w:p>
        </w:tc>
      </w:tr>
    </w:tbl>
    <w:p w14:paraId="0B786C05" w14:textId="77777777" w:rsidR="008705D3" w:rsidRPr="002E758D" w:rsidRDefault="008705D3" w:rsidP="00AF5D8B">
      <w:pPr>
        <w:rPr>
          <w:rFonts w:ascii="Arial" w:hAnsi="Arial" w:cs="Arial"/>
          <w:color w:val="000000" w:themeColor="text1"/>
        </w:rPr>
      </w:pPr>
    </w:p>
    <w:sectPr w:rsidR="008705D3" w:rsidRPr="002E758D" w:rsidSect="003E475E">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EDBD" w14:textId="77777777" w:rsidR="00CC1582" w:rsidRDefault="00CC1582" w:rsidP="005648BD">
      <w:pPr>
        <w:spacing w:after="0" w:line="240" w:lineRule="auto"/>
      </w:pPr>
      <w:r>
        <w:separator/>
      </w:r>
    </w:p>
  </w:endnote>
  <w:endnote w:type="continuationSeparator" w:id="0">
    <w:p w14:paraId="67608843" w14:textId="77777777" w:rsidR="00CC1582" w:rsidRDefault="00CC1582" w:rsidP="0056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0989" w14:textId="77777777" w:rsidR="00CC1582" w:rsidRDefault="00CC1582" w:rsidP="005648BD">
      <w:pPr>
        <w:spacing w:after="0" w:line="240" w:lineRule="auto"/>
      </w:pPr>
      <w:r>
        <w:separator/>
      </w:r>
    </w:p>
  </w:footnote>
  <w:footnote w:type="continuationSeparator" w:id="0">
    <w:p w14:paraId="457A36D5" w14:textId="77777777" w:rsidR="00CC1582" w:rsidRDefault="00CC1582" w:rsidP="0056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D6CB" w14:textId="5EF937F2" w:rsidR="00F966F7" w:rsidRDefault="00F966F7">
    <w:pPr>
      <w:pStyle w:val="Header"/>
    </w:pPr>
  </w:p>
  <w:p w14:paraId="3F33C285" w14:textId="49DCB948" w:rsidR="00F966F7" w:rsidRDefault="00F966F7">
    <w:pPr>
      <w:pStyle w:val="Header"/>
    </w:pPr>
  </w:p>
  <w:p w14:paraId="4F5BE59E" w14:textId="33BCD999" w:rsidR="00F966F7" w:rsidRDefault="00F966F7">
    <w:pPr>
      <w:pStyle w:val="Header"/>
    </w:pPr>
    <w:r>
      <w:rPr>
        <w:noProof/>
      </w:rPr>
      <w:drawing>
        <wp:anchor distT="0" distB="360045" distL="114300" distR="114300" simplePos="0" relativeHeight="251659264" behindDoc="1" locked="0" layoutInCell="1" allowOverlap="1" wp14:anchorId="207A94ED" wp14:editId="355E7EB2">
          <wp:simplePos x="0" y="0"/>
          <wp:positionH relativeFrom="margin">
            <wp:posOffset>-14515</wp:posOffset>
          </wp:positionH>
          <wp:positionV relativeFrom="topMargin">
            <wp:posOffset>609419</wp:posOffset>
          </wp:positionV>
          <wp:extent cx="1353600" cy="540000"/>
          <wp:effectExtent l="0" t="0" r="0" b="0"/>
          <wp:wrapTopAndBottom/>
          <wp:docPr id="1" name="Picture 1" descr="A yellow circle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ircle with grey text&#10;&#10;Description automatically generated"/>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3536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5A"/>
    <w:rsid w:val="000150B5"/>
    <w:rsid w:val="000C3C03"/>
    <w:rsid w:val="000D05B0"/>
    <w:rsid w:val="00241BF0"/>
    <w:rsid w:val="00274955"/>
    <w:rsid w:val="002E758D"/>
    <w:rsid w:val="003B5574"/>
    <w:rsid w:val="003D57B8"/>
    <w:rsid w:val="003E475E"/>
    <w:rsid w:val="005607EB"/>
    <w:rsid w:val="005648BD"/>
    <w:rsid w:val="00620C9C"/>
    <w:rsid w:val="00620E3F"/>
    <w:rsid w:val="00637E45"/>
    <w:rsid w:val="006629B0"/>
    <w:rsid w:val="00691228"/>
    <w:rsid w:val="0069278A"/>
    <w:rsid w:val="006E26AB"/>
    <w:rsid w:val="006F531E"/>
    <w:rsid w:val="007656B5"/>
    <w:rsid w:val="00787ACF"/>
    <w:rsid w:val="007C7C8E"/>
    <w:rsid w:val="007E0BFF"/>
    <w:rsid w:val="007E44DB"/>
    <w:rsid w:val="0081696D"/>
    <w:rsid w:val="008200C1"/>
    <w:rsid w:val="008705D3"/>
    <w:rsid w:val="008D7F25"/>
    <w:rsid w:val="00993285"/>
    <w:rsid w:val="009D317F"/>
    <w:rsid w:val="009E3599"/>
    <w:rsid w:val="00A03397"/>
    <w:rsid w:val="00A45DDD"/>
    <w:rsid w:val="00AA3DBA"/>
    <w:rsid w:val="00AF5D8B"/>
    <w:rsid w:val="00B33A7A"/>
    <w:rsid w:val="00B42937"/>
    <w:rsid w:val="00B63330"/>
    <w:rsid w:val="00B80C44"/>
    <w:rsid w:val="00B90B51"/>
    <w:rsid w:val="00B93344"/>
    <w:rsid w:val="00CC1582"/>
    <w:rsid w:val="00CF45D2"/>
    <w:rsid w:val="00D8655A"/>
    <w:rsid w:val="00DB2D3B"/>
    <w:rsid w:val="00DC735B"/>
    <w:rsid w:val="00DD187B"/>
    <w:rsid w:val="00DD47DF"/>
    <w:rsid w:val="00DD7C7D"/>
    <w:rsid w:val="00DE3EC8"/>
    <w:rsid w:val="00EC24E7"/>
    <w:rsid w:val="00F74687"/>
    <w:rsid w:val="00F9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03FA6"/>
  <w15:chartTrackingRefBased/>
  <w15:docId w15:val="{48FF0FF0-CDE8-4FD9-97BF-5F70DC8B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81696D"/>
    <w:pPr>
      <w:spacing w:before="100" w:beforeAutospacing="1" w:after="100" w:afterAutospacing="1" w:line="240" w:lineRule="auto"/>
    </w:pPr>
    <w:rPr>
      <w:rFonts w:ascii="Arial" w:eastAsia="Times New Roman" w:hAnsi="Arial" w:cs="Arial"/>
      <w:sz w:val="24"/>
      <w:szCs w:val="24"/>
      <w:lang w:eastAsia="en-GB"/>
    </w:rPr>
  </w:style>
  <w:style w:type="character" w:styleId="PlaceholderText">
    <w:name w:val="Placeholder Text"/>
    <w:basedOn w:val="DefaultParagraphFont"/>
    <w:uiPriority w:val="99"/>
    <w:semiHidden/>
    <w:rsid w:val="00DB2D3B"/>
    <w:rPr>
      <w:color w:val="808080"/>
    </w:rPr>
  </w:style>
  <w:style w:type="paragraph" w:styleId="Header">
    <w:name w:val="header"/>
    <w:basedOn w:val="Normal"/>
    <w:link w:val="HeaderChar"/>
    <w:uiPriority w:val="99"/>
    <w:unhideWhenUsed/>
    <w:rsid w:val="00564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8BD"/>
  </w:style>
  <w:style w:type="paragraph" w:styleId="Footer">
    <w:name w:val="footer"/>
    <w:basedOn w:val="Normal"/>
    <w:link w:val="FooterChar"/>
    <w:uiPriority w:val="99"/>
    <w:unhideWhenUsed/>
    <w:rsid w:val="00564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ABD6BA32C8F4D808EEA5E1D36C0FA" ma:contentTypeVersion="12" ma:contentTypeDescription="Create a new document." ma:contentTypeScope="" ma:versionID="51646dd573899d1b983d4a0ff18c8fd6">
  <xsd:schema xmlns:xsd="http://www.w3.org/2001/XMLSchema" xmlns:xs="http://www.w3.org/2001/XMLSchema" xmlns:p="http://schemas.microsoft.com/office/2006/metadata/properties" xmlns:ns3="dc9e940f-6a07-4db4-81ef-c573972c9b6e" xmlns:ns4="7b8713c5-804a-4259-a57c-f4a76402ff91" targetNamespace="http://schemas.microsoft.com/office/2006/metadata/properties" ma:root="true" ma:fieldsID="065796dce236299288d0f617f87a87bc" ns3:_="" ns4:_="">
    <xsd:import namespace="dc9e940f-6a07-4db4-81ef-c573972c9b6e"/>
    <xsd:import namespace="7b8713c5-804a-4259-a57c-f4a76402ff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e940f-6a07-4db4-81ef-c573972c9b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713c5-804a-4259-a57c-f4a76402ff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b8713c5-804a-4259-a57c-f4a76402ff91" xsi:nil="true"/>
  </documentManagement>
</p:properties>
</file>

<file path=customXml/itemProps1.xml><?xml version="1.0" encoding="utf-8"?>
<ds:datastoreItem xmlns:ds="http://schemas.openxmlformats.org/officeDocument/2006/customXml" ds:itemID="{62556A9A-7CB7-4B68-98E2-EB4813D4C0D4}">
  <ds:schemaRefs>
    <ds:schemaRef ds:uri="http://schemas.microsoft.com/sharepoint/v3/contenttype/forms"/>
  </ds:schemaRefs>
</ds:datastoreItem>
</file>

<file path=customXml/itemProps2.xml><?xml version="1.0" encoding="utf-8"?>
<ds:datastoreItem xmlns:ds="http://schemas.openxmlformats.org/officeDocument/2006/customXml" ds:itemID="{7891A6F3-71A3-4B6C-BD09-FC4F8EAD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e940f-6a07-4db4-81ef-c573972c9b6e"/>
    <ds:schemaRef ds:uri="7b8713c5-804a-4259-a57c-f4a76402f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750B9-9D18-46F8-AD71-B49C4ECB4855}">
  <ds:schemaRefs>
    <ds:schemaRef ds:uri="http://schemas.microsoft.com/office/2006/metadata/properties"/>
    <ds:schemaRef ds:uri="http://schemas.microsoft.com/office/infopath/2007/PartnerControls"/>
    <ds:schemaRef ds:uri="7b8713c5-804a-4259-a57c-f4a76402ff91"/>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Pensions Regulator</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Chris</dc:creator>
  <cp:keywords/>
  <dc:description/>
  <cp:lastModifiedBy>Ferris, Jane</cp:lastModifiedBy>
  <cp:revision>4</cp:revision>
  <dcterms:created xsi:type="dcterms:W3CDTF">2024-04-02T10:39:00Z</dcterms:created>
  <dcterms:modified xsi:type="dcterms:W3CDTF">2024-04-02T13:14:00Z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0x01010083AABD6BA32C8F4D808EEA5E1D36C0FA</vt:lpwstr>
  </property>
</Properties>
</file>