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FC26E" w14:textId="77777777" w:rsidR="000E46B6" w:rsidRPr="00E00F14" w:rsidRDefault="000E46B6" w:rsidP="000E46B6">
      <w:pPr>
        <w:pBdr>
          <w:bottom w:val="single" w:sz="4" w:space="1" w:color="auto"/>
        </w:pBdr>
        <w:jc w:val="right"/>
        <w:rPr>
          <w:rFonts w:ascii="Arial" w:hAnsi="Arial" w:cs="Arial"/>
        </w:rPr>
      </w:pPr>
      <w:r w:rsidRPr="00E00F14">
        <w:rPr>
          <w:rFonts w:ascii="Arial" w:hAnsi="Arial" w:cs="Arial"/>
        </w:rPr>
        <w:t xml:space="preserve">[Insert Date] </w:t>
      </w:r>
    </w:p>
    <w:p w14:paraId="2BE2D6B2" w14:textId="77777777" w:rsidR="000E46B6" w:rsidRPr="00B806E8" w:rsidRDefault="000E46B6" w:rsidP="00B806E8">
      <w:pPr>
        <w:pStyle w:val="Heading1"/>
      </w:pPr>
      <w:r w:rsidRPr="00B806E8">
        <w:rPr>
          <w:rtl/>
        </w:rPr>
        <w:t xml:space="preserve">خطة معاش التقاعد العائدة لـ </w:t>
      </w:r>
      <w:r w:rsidRPr="00B806E8">
        <w:t>[Insert name of employer]</w:t>
      </w:r>
      <w:r w:rsidRPr="00B806E8">
        <w:rPr>
          <w:rtl/>
        </w:rPr>
        <w:t>: التغييرات في القانون المؤثرة عليك.</w:t>
      </w:r>
    </w:p>
    <w:p w14:paraId="3853313F" w14:textId="77777777" w:rsidR="000E46B6" w:rsidRPr="00E00F14" w:rsidRDefault="000E46B6" w:rsidP="000E46B6">
      <w:pPr>
        <w:pBdr>
          <w:bottom w:val="single" w:sz="4" w:space="1" w:color="auto"/>
        </w:pBdr>
        <w:rPr>
          <w:rFonts w:ascii="Arial" w:hAnsi="Arial" w:cs="Arial"/>
          <w:color w:val="000000"/>
          <w:sz w:val="16"/>
          <w:szCs w:val="16"/>
        </w:rPr>
      </w:pPr>
    </w:p>
    <w:p w14:paraId="6A951BC5" w14:textId="77777777" w:rsidR="000E46B6" w:rsidRPr="00E00F14" w:rsidRDefault="000E46B6" w:rsidP="000E46B6">
      <w:pPr>
        <w:rPr>
          <w:rFonts w:ascii="Arial" w:hAnsi="Arial" w:cs="Arial"/>
          <w:sz w:val="16"/>
          <w:szCs w:val="16"/>
        </w:rPr>
      </w:pPr>
    </w:p>
    <w:p w14:paraId="75574541" w14:textId="77777777" w:rsidR="000E46B6" w:rsidRDefault="000E46B6" w:rsidP="000E46B6">
      <w:pPr>
        <w:tabs>
          <w:tab w:val="left" w:pos="6521"/>
        </w:tabs>
        <w:bidi/>
        <w:spacing w:after="0"/>
        <w:ind w:right="-23"/>
        <w:rPr>
          <w:rFonts w:ascii="Arial" w:hAnsi="Arial" w:cs="Arial"/>
        </w:rPr>
      </w:pPr>
      <w:r>
        <w:rPr>
          <w:rFonts w:ascii="Arial" w:hAnsi="Arial" w:cs="Arial" w:hint="cs"/>
          <w:rtl/>
        </w:rPr>
        <w:t xml:space="preserve">عزيزي </w:t>
      </w:r>
      <w:r w:rsidRPr="00E00F14">
        <w:rPr>
          <w:rFonts w:ascii="Arial" w:hAnsi="Arial" w:cs="Arial"/>
        </w:rPr>
        <w:t xml:space="preserve"> [</w:t>
      </w:r>
      <w:r>
        <w:rPr>
          <w:rFonts w:ascii="Arial" w:hAnsi="Arial" w:cs="Arial"/>
        </w:rPr>
        <w:t>Insert name</w:t>
      </w:r>
      <w:r w:rsidRPr="00E00F14">
        <w:rPr>
          <w:rFonts w:ascii="Arial" w:hAnsi="Arial" w:cs="Arial"/>
        </w:rPr>
        <w:t>]</w:t>
      </w:r>
    </w:p>
    <w:p w14:paraId="3008D603" w14:textId="77777777" w:rsidR="000E46B6" w:rsidRDefault="000E46B6" w:rsidP="000E46B6">
      <w:pPr>
        <w:tabs>
          <w:tab w:val="left" w:pos="1611"/>
        </w:tabs>
        <w:spacing w:after="0"/>
        <w:ind w:right="-23"/>
        <w:rPr>
          <w:rFonts w:ascii="Arial" w:hAnsi="Arial" w:cs="Arial"/>
        </w:rPr>
      </w:pPr>
    </w:p>
    <w:p w14:paraId="5E06ED41" w14:textId="77777777" w:rsidR="000E46B6" w:rsidRDefault="000E46B6" w:rsidP="000E46B6">
      <w:pPr>
        <w:tabs>
          <w:tab w:val="left" w:pos="6521"/>
        </w:tabs>
        <w:bidi/>
        <w:spacing w:after="0"/>
        <w:ind w:right="-23"/>
        <w:rPr>
          <w:rFonts w:ascii="Arial" w:hAnsi="Arial" w:cs="Arial"/>
          <w:rtl/>
        </w:rPr>
      </w:pPr>
      <w:r>
        <w:rPr>
          <w:rFonts w:ascii="Arial" w:hAnsi="Arial" w:cs="Arial" w:hint="cs"/>
          <w:rtl/>
        </w:rPr>
        <w:t>يلزم القانون الآن جميع أرباب العمل باستخدام خطة معاش التقاعد لبعض الموظفين وأن يدفع أرباب العمل مساهمات مالية في هذه الخطة وذلك لهدف مساعدة الأشخاص في ادخار المزيد من الأموال ليتمكنوا من استخدامها في فترة تقاعدهم.</w:t>
      </w:r>
    </w:p>
    <w:p w14:paraId="4AC8D158" w14:textId="77777777" w:rsidR="000E46B6" w:rsidRDefault="000E46B6" w:rsidP="000E46B6">
      <w:pPr>
        <w:tabs>
          <w:tab w:val="left" w:pos="6521"/>
        </w:tabs>
        <w:bidi/>
        <w:spacing w:after="0"/>
        <w:ind w:right="-23"/>
        <w:rPr>
          <w:rFonts w:ascii="Arial" w:hAnsi="Arial" w:cs="Arial"/>
          <w:rtl/>
        </w:rPr>
      </w:pPr>
    </w:p>
    <w:p w14:paraId="15140B0B" w14:textId="77777777" w:rsidR="000E46B6" w:rsidRPr="00DB3EF4" w:rsidRDefault="000E46B6" w:rsidP="000E46B6">
      <w:pPr>
        <w:tabs>
          <w:tab w:val="left" w:pos="6521"/>
        </w:tabs>
        <w:bidi/>
        <w:spacing w:after="0"/>
        <w:ind w:right="-23"/>
        <w:rPr>
          <w:rFonts w:ascii="Arial" w:hAnsi="Arial" w:cs="Arial"/>
        </w:rPr>
      </w:pPr>
      <w:r>
        <w:rPr>
          <w:rFonts w:ascii="Arial" w:hAnsi="Arial" w:cs="Arial" w:hint="cs"/>
          <w:rtl/>
        </w:rPr>
        <w:t xml:space="preserve">ويتوجب علينا ضم جميع الموظفين الذين يلبون كافة المعايير التالية : </w:t>
      </w:r>
    </w:p>
    <w:p w14:paraId="3CF851F4" w14:textId="77777777" w:rsidR="000E46B6" w:rsidRDefault="000E46B6" w:rsidP="000E46B6">
      <w:pPr>
        <w:numPr>
          <w:ilvl w:val="0"/>
          <w:numId w:val="1"/>
        </w:numPr>
        <w:bidi/>
        <w:spacing w:after="0"/>
        <w:ind w:right="-23"/>
        <w:rPr>
          <w:rFonts w:ascii="Arial" w:hAnsi="Arial" w:cs="Arial"/>
        </w:rPr>
      </w:pPr>
      <w:r>
        <w:rPr>
          <w:rFonts w:ascii="Arial" w:hAnsi="Arial" w:cs="Arial" w:hint="cs"/>
          <w:rtl/>
        </w:rPr>
        <w:t>ي</w:t>
      </w:r>
      <w:r w:rsidRPr="00D1229B">
        <w:rPr>
          <w:rFonts w:ascii="Arial" w:hAnsi="Arial" w:cs="Arial" w:hint="cs"/>
          <w:rtl/>
        </w:rPr>
        <w:t xml:space="preserve">تقاضى مبلغ يزيد عن 192 جنيه إسترليني في الأسبوع (أو 833 جنيه إسترليني في الشهر الواحد) </w:t>
      </w:r>
    </w:p>
    <w:p w14:paraId="1D6CD6E2" w14:textId="77777777" w:rsidR="000E46B6" w:rsidRDefault="000E46B6" w:rsidP="000E46B6">
      <w:pPr>
        <w:numPr>
          <w:ilvl w:val="0"/>
          <w:numId w:val="1"/>
        </w:numPr>
        <w:bidi/>
        <w:spacing w:after="0"/>
        <w:ind w:right="-23"/>
        <w:rPr>
          <w:rFonts w:ascii="Arial" w:hAnsi="Arial" w:cs="Arial"/>
        </w:rPr>
      </w:pPr>
      <w:r w:rsidRPr="00D1229B">
        <w:rPr>
          <w:rFonts w:ascii="Arial" w:hAnsi="Arial" w:cs="Arial" w:hint="cs"/>
          <w:rtl/>
        </w:rPr>
        <w:t>يزيد عمر</w:t>
      </w:r>
      <w:r>
        <w:rPr>
          <w:rFonts w:ascii="Arial" w:hAnsi="Arial" w:cs="Arial" w:hint="cs"/>
          <w:rtl/>
        </w:rPr>
        <w:t>ه</w:t>
      </w:r>
      <w:r w:rsidRPr="00D1229B">
        <w:rPr>
          <w:rFonts w:ascii="Arial" w:hAnsi="Arial" w:cs="Arial" w:hint="cs"/>
          <w:rtl/>
        </w:rPr>
        <w:t xml:space="preserve"> عن 22 عاماً </w:t>
      </w:r>
    </w:p>
    <w:p w14:paraId="737C5C63" w14:textId="77777777" w:rsidR="000E46B6" w:rsidRDefault="000E46B6" w:rsidP="000E46B6">
      <w:pPr>
        <w:numPr>
          <w:ilvl w:val="0"/>
          <w:numId w:val="1"/>
        </w:numPr>
        <w:bidi/>
        <w:spacing w:after="0"/>
        <w:ind w:right="-23"/>
        <w:rPr>
          <w:rFonts w:ascii="Arial" w:hAnsi="Arial" w:cs="Arial"/>
        </w:rPr>
      </w:pPr>
      <w:r>
        <w:rPr>
          <w:rFonts w:ascii="Arial" w:hAnsi="Arial" w:cs="Arial" w:hint="cs"/>
          <w:rtl/>
        </w:rPr>
        <w:t xml:space="preserve">يقل عمره عن السن القانوني للتقاعد . </w:t>
      </w:r>
    </w:p>
    <w:p w14:paraId="04F13C54" w14:textId="77777777" w:rsidR="000E46B6" w:rsidRDefault="000E46B6" w:rsidP="000E46B6">
      <w:pPr>
        <w:bidi/>
        <w:spacing w:after="0"/>
        <w:ind w:right="-23"/>
        <w:rPr>
          <w:rFonts w:ascii="Arial" w:hAnsi="Arial" w:cs="Arial"/>
          <w:rtl/>
        </w:rPr>
      </w:pPr>
    </w:p>
    <w:p w14:paraId="35A40775" w14:textId="77777777" w:rsidR="000E46B6" w:rsidRDefault="000E46B6" w:rsidP="000E46B6">
      <w:pPr>
        <w:bidi/>
        <w:spacing w:after="0"/>
        <w:ind w:right="-23"/>
        <w:rPr>
          <w:rFonts w:ascii="Arial" w:hAnsi="Arial" w:cs="Arial"/>
          <w:rtl/>
        </w:rPr>
      </w:pPr>
      <w:r>
        <w:rPr>
          <w:rFonts w:ascii="Arial" w:hAnsi="Arial" w:cs="Arial" w:hint="cs"/>
          <w:rtl/>
        </w:rPr>
        <w:t xml:space="preserve">ونظراً لعدم تلبيتك لكافة هذه المعايير ، </w:t>
      </w:r>
      <w:r>
        <w:rPr>
          <w:rFonts w:ascii="Arial" w:hAnsi="Arial" w:cs="Arial" w:hint="cs"/>
          <w:b/>
          <w:bCs/>
          <w:rtl/>
        </w:rPr>
        <w:t xml:space="preserve">فلن يتم ضمك تلقائيا لتصبح عضوا في خطة معاش التقاعد ولكن يمكنك تقديم طلب للانضمام </w:t>
      </w:r>
      <w:r w:rsidR="00ED14FE">
        <w:rPr>
          <w:rFonts w:ascii="Arial" w:hAnsi="Arial" w:cs="Arial"/>
          <w:b/>
          <w:bCs/>
          <w:rtl/>
        </w:rPr>
        <w:t>الى</w:t>
      </w:r>
      <w:bookmarkStart w:id="0" w:name="_GoBack"/>
      <w:bookmarkEnd w:id="0"/>
      <w:r>
        <w:rPr>
          <w:rFonts w:ascii="Arial" w:hAnsi="Arial" w:cs="Arial" w:hint="cs"/>
          <w:b/>
          <w:bCs/>
          <w:rtl/>
        </w:rPr>
        <w:t xml:space="preserve"> الخطة </w:t>
      </w:r>
      <w:r w:rsidR="00AE55E8">
        <w:rPr>
          <w:rFonts w:ascii="Arial" w:hAnsi="Arial" w:cs="Arial" w:hint="cs"/>
          <w:b/>
          <w:bCs/>
          <w:rtl/>
        </w:rPr>
        <w:t>إذا</w:t>
      </w:r>
      <w:r>
        <w:rPr>
          <w:rFonts w:ascii="Arial" w:hAnsi="Arial" w:cs="Arial" w:hint="cs"/>
          <w:b/>
          <w:bCs/>
          <w:rtl/>
        </w:rPr>
        <w:t xml:space="preserve"> رغبت بذلك. </w:t>
      </w:r>
      <w:r>
        <w:rPr>
          <w:rFonts w:ascii="Arial" w:hAnsi="Arial" w:cs="Arial" w:hint="cs"/>
          <w:rtl/>
        </w:rPr>
        <w:t xml:space="preserve">وإذا طلبت الانضمام في خطة معاش التقاعد، فستقوم بدفع مساهمات مخصومة مباشرة وشهريا من راتبك في صندوق تقاعدك، وستساهم الحكومة أيضا عن طريق الإعفاء الضريبي. وإذا كنت تتقاضى مبلغ يزيد عن </w:t>
      </w:r>
      <w:r w:rsidR="004B6676">
        <w:rPr>
          <w:rFonts w:ascii="Arial" w:hAnsi="Arial" w:cs="Arial" w:hint="cs"/>
          <w:rtl/>
        </w:rPr>
        <w:t>120</w:t>
      </w:r>
      <w:r>
        <w:rPr>
          <w:rFonts w:ascii="Arial" w:hAnsi="Arial" w:cs="Arial" w:hint="cs"/>
          <w:rtl/>
        </w:rPr>
        <w:t xml:space="preserve"> جنيه إس</w:t>
      </w:r>
      <w:r w:rsidR="008548DB">
        <w:rPr>
          <w:rFonts w:ascii="Arial" w:hAnsi="Arial" w:cs="Arial" w:hint="cs"/>
          <w:rtl/>
        </w:rPr>
        <w:t xml:space="preserve">ترليني في الأسبوع (أي ما يعادل </w:t>
      </w:r>
      <w:r w:rsidR="004B6676">
        <w:rPr>
          <w:rFonts w:ascii="Arial" w:hAnsi="Arial" w:cs="Arial"/>
          <w:rtl/>
        </w:rPr>
        <w:t>520</w:t>
      </w:r>
      <w:r>
        <w:rPr>
          <w:rFonts w:ascii="Arial" w:hAnsi="Arial" w:cs="Arial" w:hint="cs"/>
          <w:rtl/>
        </w:rPr>
        <w:t xml:space="preserve"> جنيه إسترليني في الشهر الواحد) عند تقديمك طلب للانضمام في صندوق معاش التقاعد، فستكون قيمة المبلغ الأدنى الذي تستطيع دفعه في خطة معاش التقاعد هي </w:t>
      </w:r>
      <w:r w:rsidR="00057875">
        <w:rPr>
          <w:rFonts w:ascii="Arial" w:hAnsi="Arial" w:cs="Arial" w:hint="cs"/>
          <w:rtl/>
        </w:rPr>
        <w:t>5</w:t>
      </w:r>
      <w:r>
        <w:rPr>
          <w:rFonts w:ascii="Arial" w:hAnsi="Arial" w:cs="Arial" w:hint="cs"/>
          <w:rtl/>
        </w:rPr>
        <w:t xml:space="preserve">% من مجموع راتبك. </w:t>
      </w:r>
    </w:p>
    <w:p w14:paraId="70BEDC08" w14:textId="77777777" w:rsidR="000E46B6" w:rsidRDefault="000E46B6" w:rsidP="000E46B6">
      <w:pPr>
        <w:bidi/>
        <w:spacing w:after="0"/>
        <w:ind w:right="-23"/>
        <w:rPr>
          <w:rFonts w:ascii="Arial" w:hAnsi="Arial" w:cs="Arial"/>
          <w:rtl/>
        </w:rPr>
      </w:pPr>
    </w:p>
    <w:p w14:paraId="650C1883" w14:textId="77777777" w:rsidR="000E46B6" w:rsidRDefault="000E46B6" w:rsidP="00513451">
      <w:pPr>
        <w:bidi/>
        <w:spacing w:after="0"/>
        <w:ind w:right="-23"/>
        <w:rPr>
          <w:rFonts w:ascii="Arial" w:hAnsi="Arial" w:cs="Arial"/>
          <w:rtl/>
        </w:rPr>
      </w:pPr>
      <w:r>
        <w:rPr>
          <w:rFonts w:ascii="Arial" w:hAnsi="Arial" w:cs="Arial" w:hint="cs"/>
          <w:rtl/>
        </w:rPr>
        <w:t xml:space="preserve">وإذا كنت تتقاضى مبلغ يزيد عن </w:t>
      </w:r>
      <w:r w:rsidR="004B6676">
        <w:rPr>
          <w:rFonts w:ascii="Arial" w:hAnsi="Arial" w:cs="Arial" w:hint="cs"/>
          <w:rtl/>
        </w:rPr>
        <w:t>120</w:t>
      </w:r>
      <w:r>
        <w:rPr>
          <w:rFonts w:ascii="Arial" w:hAnsi="Arial" w:cs="Arial" w:hint="cs"/>
          <w:rtl/>
        </w:rPr>
        <w:t xml:space="preserve"> جنيه إسترليني في الأسبوع عند تقديمك طلب للانضمام في صندوق معاش التقاعد، فسندفع أيضا المساهمات في صندوق التقاعد نيابة عنك. وإذا كنت تتقاضى مبلغ يقل عن </w:t>
      </w:r>
      <w:r w:rsidR="004B6676">
        <w:rPr>
          <w:rFonts w:ascii="Arial" w:hAnsi="Arial" w:cs="Arial" w:hint="cs"/>
          <w:rtl/>
        </w:rPr>
        <w:t>120</w:t>
      </w:r>
      <w:r>
        <w:rPr>
          <w:rFonts w:ascii="Arial" w:hAnsi="Arial" w:cs="Arial" w:hint="cs"/>
          <w:rtl/>
        </w:rPr>
        <w:t xml:space="preserve"> جنيه إسترليني في الأسبوع الواحد عند تقديمك طلب للانضمام في صندوق معاش التقاعد، فلن يتم الزامك بدفع مساهمات في صندوق تقاعدك. </w:t>
      </w:r>
      <w:r w:rsidR="00AE55E8">
        <w:rPr>
          <w:rFonts w:ascii="Arial" w:hAnsi="Arial" w:cs="Arial" w:hint="cs"/>
          <w:rtl/>
        </w:rPr>
        <w:t>وإذا</w:t>
      </w:r>
      <w:r w:rsidR="00513451">
        <w:rPr>
          <w:rFonts w:ascii="Arial" w:hAnsi="Arial" w:cs="Arial" w:hint="cs"/>
          <w:rtl/>
        </w:rPr>
        <w:t xml:space="preserve"> كنت ترغب بالانضمام </w:t>
      </w:r>
      <w:r>
        <w:rPr>
          <w:rFonts w:ascii="Arial" w:hAnsi="Arial" w:cs="Arial" w:hint="cs"/>
          <w:rtl/>
        </w:rPr>
        <w:t xml:space="preserve">في خطة معاش التقاعد </w:t>
      </w:r>
      <w:r w:rsidR="00513451">
        <w:rPr>
          <w:rFonts w:ascii="Arial" w:hAnsi="Arial" w:cs="Arial" w:hint="cs"/>
          <w:rtl/>
        </w:rPr>
        <w:t>ف</w:t>
      </w:r>
      <w:r>
        <w:rPr>
          <w:rFonts w:ascii="Arial" w:hAnsi="Arial" w:cs="Arial" w:hint="cs"/>
          <w:rtl/>
        </w:rPr>
        <w:t>يرجى منك إعلامنا خطيا بذلك عن طريق إرسال رسالة موقعة من قبلك. أما إذا رغبت بإرسال رسالة الكترونية فيرجى كتابة العبارة التالية: (أود أن أؤكد بأنني أرسلت هذا الإخطار شخصيا للانضمام في خطة معاش التقاعد في مكان العمل)</w:t>
      </w:r>
      <w:r w:rsidR="00513451">
        <w:rPr>
          <w:rFonts w:ascii="Arial" w:hAnsi="Arial" w:cs="Arial" w:hint="cs"/>
          <w:rtl/>
        </w:rPr>
        <w:t xml:space="preserve">. </w:t>
      </w:r>
    </w:p>
    <w:p w14:paraId="1C15524D" w14:textId="77777777" w:rsidR="00513451" w:rsidRDefault="00513451" w:rsidP="00513451">
      <w:pPr>
        <w:bidi/>
        <w:spacing w:after="0"/>
        <w:ind w:right="-23"/>
        <w:rPr>
          <w:rFonts w:ascii="Arial" w:hAnsi="Arial" w:cs="Arial"/>
          <w:rtl/>
        </w:rPr>
      </w:pPr>
    </w:p>
    <w:p w14:paraId="79031F59" w14:textId="77777777" w:rsidR="000E46B6" w:rsidRDefault="00AE55E8" w:rsidP="00513451">
      <w:pPr>
        <w:bidi/>
        <w:spacing w:after="0"/>
        <w:ind w:right="-23"/>
        <w:rPr>
          <w:rFonts w:ascii="Arial" w:hAnsi="Arial" w:cs="Arial"/>
          <w:rtl/>
        </w:rPr>
      </w:pPr>
      <w:r>
        <w:rPr>
          <w:rFonts w:ascii="Arial" w:hAnsi="Arial" w:cs="Arial" w:hint="cs"/>
          <w:rtl/>
        </w:rPr>
        <w:t>وإذا</w:t>
      </w:r>
      <w:r w:rsidR="00513451">
        <w:rPr>
          <w:rFonts w:ascii="Arial" w:hAnsi="Arial" w:cs="Arial" w:hint="cs"/>
          <w:rtl/>
        </w:rPr>
        <w:t xml:space="preserve"> أصبحت في المستقبل تتقاضى راتبا يزيد عن 192 جنيه إسترليني في الأسبوع الواحد (أو 833 جنيه إسترليني في الشهر الواحد) ويكون عمرك </w:t>
      </w:r>
      <w:r>
        <w:rPr>
          <w:rFonts w:ascii="Arial" w:hAnsi="Arial" w:cs="Arial" w:hint="cs"/>
          <w:rtl/>
        </w:rPr>
        <w:t>أكبر</w:t>
      </w:r>
      <w:r w:rsidR="00513451">
        <w:rPr>
          <w:rFonts w:ascii="Arial" w:hAnsi="Arial" w:cs="Arial" w:hint="cs"/>
          <w:rtl/>
        </w:rPr>
        <w:t xml:space="preserve"> من 22 عاما ولم تنضم إلى خطة معاش التقاعد ، فسنقوم بضمك تلقائيا في خطة معاش التقاعد وسنقوم </w:t>
      </w:r>
      <w:r>
        <w:rPr>
          <w:rFonts w:ascii="Arial" w:hAnsi="Arial" w:cs="Arial" w:hint="cs"/>
          <w:rtl/>
        </w:rPr>
        <w:t>بإعلامك</w:t>
      </w:r>
      <w:r w:rsidR="00513451">
        <w:rPr>
          <w:rFonts w:ascii="Arial" w:hAnsi="Arial" w:cs="Arial" w:hint="cs"/>
          <w:rtl/>
        </w:rPr>
        <w:t xml:space="preserve"> بهذا </w:t>
      </w:r>
      <w:r>
        <w:rPr>
          <w:rFonts w:ascii="Arial" w:hAnsi="Arial" w:cs="Arial" w:hint="cs"/>
          <w:rtl/>
        </w:rPr>
        <w:t>الأمر</w:t>
      </w:r>
      <w:r w:rsidR="00513451">
        <w:rPr>
          <w:rFonts w:ascii="Arial" w:hAnsi="Arial" w:cs="Arial" w:hint="cs"/>
          <w:rtl/>
        </w:rPr>
        <w:t xml:space="preserve">. </w:t>
      </w:r>
    </w:p>
    <w:p w14:paraId="07D68F33" w14:textId="77777777" w:rsidR="00513451" w:rsidRDefault="00513451" w:rsidP="00513451">
      <w:pPr>
        <w:bidi/>
        <w:spacing w:after="0"/>
        <w:ind w:right="-23"/>
        <w:rPr>
          <w:rFonts w:ascii="Arial" w:hAnsi="Arial" w:cs="Arial"/>
          <w:rtl/>
        </w:rPr>
      </w:pPr>
    </w:p>
    <w:p w14:paraId="4D40405D" w14:textId="77777777" w:rsidR="00901402" w:rsidRPr="00901402" w:rsidRDefault="000E46B6" w:rsidP="00513451">
      <w:pPr>
        <w:bidi/>
        <w:spacing w:after="0"/>
        <w:ind w:right="-23"/>
        <w:rPr>
          <w:rFonts w:ascii="Arial" w:hAnsi="Arial" w:cs="Arial"/>
        </w:rPr>
      </w:pPr>
      <w:r>
        <w:rPr>
          <w:rFonts w:ascii="Arial" w:hAnsi="Arial" w:cs="Arial" w:hint="cs"/>
          <w:rtl/>
        </w:rPr>
        <w:t xml:space="preserve">وتفضلوا بقبول فائق التقدير والاحترام </w:t>
      </w:r>
    </w:p>
    <w:sectPr w:rsidR="00901402" w:rsidRPr="00901402" w:rsidSect="0099014F">
      <w:headerReference w:type="even"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80080" w14:textId="77777777" w:rsidR="00D468BA" w:rsidRDefault="00D468BA" w:rsidP="00B806E8">
      <w:pPr>
        <w:spacing w:after="0" w:line="240" w:lineRule="auto"/>
      </w:pPr>
      <w:r>
        <w:separator/>
      </w:r>
    </w:p>
  </w:endnote>
  <w:endnote w:type="continuationSeparator" w:id="0">
    <w:p w14:paraId="7D40E47F" w14:textId="77777777" w:rsidR="00D468BA" w:rsidRDefault="00D468BA" w:rsidP="00B80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0955A" w14:textId="77777777" w:rsidR="00D468BA" w:rsidRDefault="00D468BA" w:rsidP="00B806E8">
      <w:pPr>
        <w:spacing w:after="0" w:line="240" w:lineRule="auto"/>
      </w:pPr>
      <w:r>
        <w:separator/>
      </w:r>
    </w:p>
  </w:footnote>
  <w:footnote w:type="continuationSeparator" w:id="0">
    <w:p w14:paraId="275D5123" w14:textId="77777777" w:rsidR="00D468BA" w:rsidRDefault="00D468BA" w:rsidP="00B80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6980" w14:textId="4DD7D8E5" w:rsidR="00B806E8" w:rsidRDefault="00B806E8">
    <w:pPr>
      <w:pStyle w:val="Header"/>
    </w:pPr>
    <w:r>
      <w:rPr>
        <w:noProof/>
      </w:rPr>
      <mc:AlternateContent>
        <mc:Choice Requires="wps">
          <w:drawing>
            <wp:anchor distT="0" distB="0" distL="0" distR="0" simplePos="0" relativeHeight="251659264" behindDoc="0" locked="0" layoutInCell="1" allowOverlap="1" wp14:anchorId="6CA8A3ED" wp14:editId="46B2CFE0">
              <wp:simplePos x="635" y="635"/>
              <wp:positionH relativeFrom="page">
                <wp:align>center</wp:align>
              </wp:positionH>
              <wp:positionV relativeFrom="page">
                <wp:align>top</wp:align>
              </wp:positionV>
              <wp:extent cx="1821815" cy="368935"/>
              <wp:effectExtent l="0" t="0" r="6985" b="12065"/>
              <wp:wrapNone/>
              <wp:docPr id="1733541061"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1C082CEF" w14:textId="00B08C71" w:rsidR="00B806E8" w:rsidRPr="00B806E8" w:rsidRDefault="00B806E8" w:rsidP="00B806E8">
                          <w:pPr>
                            <w:spacing w:after="0"/>
                            <w:rPr>
                              <w:rFonts w:ascii="Aptos" w:eastAsia="Aptos" w:hAnsi="Aptos" w:cs="Aptos"/>
                              <w:noProof/>
                              <w:color w:val="000000"/>
                              <w:sz w:val="20"/>
                              <w:szCs w:val="20"/>
                            </w:rPr>
                          </w:pPr>
                          <w:r w:rsidRPr="00B806E8">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A8A3ED"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1C082CEF" w14:textId="00B08C71" w:rsidR="00B806E8" w:rsidRPr="00B806E8" w:rsidRDefault="00B806E8" w:rsidP="00B806E8">
                    <w:pPr>
                      <w:spacing w:after="0"/>
                      <w:rPr>
                        <w:rFonts w:ascii="Aptos" w:eastAsia="Aptos" w:hAnsi="Aptos" w:cs="Aptos"/>
                        <w:noProof/>
                        <w:color w:val="000000"/>
                        <w:sz w:val="20"/>
                        <w:szCs w:val="20"/>
                      </w:rPr>
                    </w:pPr>
                    <w:r w:rsidRPr="00B806E8">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87A8E" w14:textId="1BCA1727" w:rsidR="00B806E8" w:rsidRDefault="00B806E8">
    <w:pPr>
      <w:pStyle w:val="Header"/>
    </w:pPr>
    <w:r>
      <w:rPr>
        <w:noProof/>
      </w:rPr>
      <mc:AlternateContent>
        <mc:Choice Requires="wps">
          <w:drawing>
            <wp:anchor distT="0" distB="0" distL="0" distR="0" simplePos="0" relativeHeight="251658240" behindDoc="0" locked="0" layoutInCell="1" allowOverlap="1" wp14:anchorId="32E6E991" wp14:editId="4816D27E">
              <wp:simplePos x="635" y="635"/>
              <wp:positionH relativeFrom="page">
                <wp:align>center</wp:align>
              </wp:positionH>
              <wp:positionV relativeFrom="page">
                <wp:align>top</wp:align>
              </wp:positionV>
              <wp:extent cx="1821815" cy="368935"/>
              <wp:effectExtent l="0" t="0" r="6985" b="12065"/>
              <wp:wrapNone/>
              <wp:docPr id="1434014761"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0F7FDCBC" w14:textId="3743CDCC" w:rsidR="00B806E8" w:rsidRPr="00B806E8" w:rsidRDefault="00B806E8" w:rsidP="00B806E8">
                          <w:pPr>
                            <w:spacing w:after="0"/>
                            <w:rPr>
                              <w:rFonts w:ascii="Aptos" w:eastAsia="Aptos" w:hAnsi="Aptos" w:cs="Aptos"/>
                              <w:noProof/>
                              <w:color w:val="000000"/>
                              <w:sz w:val="20"/>
                              <w:szCs w:val="20"/>
                            </w:rPr>
                          </w:pPr>
                          <w:r w:rsidRPr="00B806E8">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E6E991"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0F7FDCBC" w14:textId="3743CDCC" w:rsidR="00B806E8" w:rsidRPr="00B806E8" w:rsidRDefault="00B806E8" w:rsidP="00B806E8">
                    <w:pPr>
                      <w:spacing w:after="0"/>
                      <w:rPr>
                        <w:rFonts w:ascii="Aptos" w:eastAsia="Aptos" w:hAnsi="Aptos" w:cs="Aptos"/>
                        <w:noProof/>
                        <w:color w:val="000000"/>
                        <w:sz w:val="20"/>
                        <w:szCs w:val="20"/>
                      </w:rPr>
                    </w:pPr>
                    <w:r w:rsidRPr="00B806E8">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4F5"/>
    <w:multiLevelType w:val="hybridMultilevel"/>
    <w:tmpl w:val="92C4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96FE2"/>
    <w:multiLevelType w:val="hybridMultilevel"/>
    <w:tmpl w:val="E13A2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146F13"/>
    <w:multiLevelType w:val="hybridMultilevel"/>
    <w:tmpl w:val="0108DD98"/>
    <w:lvl w:ilvl="0" w:tplc="FCD66376">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293294">
    <w:abstractNumId w:val="1"/>
  </w:num>
  <w:num w:numId="2" w16cid:durableId="1731925801">
    <w:abstractNumId w:val="0"/>
  </w:num>
  <w:num w:numId="3" w16cid:durableId="1068114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9A"/>
    <w:rsid w:val="0002326F"/>
    <w:rsid w:val="00031482"/>
    <w:rsid w:val="00057875"/>
    <w:rsid w:val="00064232"/>
    <w:rsid w:val="000878B8"/>
    <w:rsid w:val="00096C82"/>
    <w:rsid w:val="000E46B6"/>
    <w:rsid w:val="00121197"/>
    <w:rsid w:val="0013775E"/>
    <w:rsid w:val="00145980"/>
    <w:rsid w:val="00165D52"/>
    <w:rsid w:val="001B405E"/>
    <w:rsid w:val="00210C4F"/>
    <w:rsid w:val="002150A1"/>
    <w:rsid w:val="0022482B"/>
    <w:rsid w:val="00226F50"/>
    <w:rsid w:val="0025373B"/>
    <w:rsid w:val="00261746"/>
    <w:rsid w:val="002655A2"/>
    <w:rsid w:val="00293260"/>
    <w:rsid w:val="002C2E33"/>
    <w:rsid w:val="002D07AE"/>
    <w:rsid w:val="00363363"/>
    <w:rsid w:val="00367C4B"/>
    <w:rsid w:val="0039373E"/>
    <w:rsid w:val="004001AA"/>
    <w:rsid w:val="00417647"/>
    <w:rsid w:val="00446BFE"/>
    <w:rsid w:val="00472C01"/>
    <w:rsid w:val="00481332"/>
    <w:rsid w:val="00484DDA"/>
    <w:rsid w:val="004B4DE2"/>
    <w:rsid w:val="004B6676"/>
    <w:rsid w:val="004E7910"/>
    <w:rsid w:val="00510623"/>
    <w:rsid w:val="00513451"/>
    <w:rsid w:val="00531E39"/>
    <w:rsid w:val="005461D0"/>
    <w:rsid w:val="005467EC"/>
    <w:rsid w:val="005B5D03"/>
    <w:rsid w:val="005D399C"/>
    <w:rsid w:val="005D73AE"/>
    <w:rsid w:val="00614334"/>
    <w:rsid w:val="0062163C"/>
    <w:rsid w:val="0062347F"/>
    <w:rsid w:val="00654DFC"/>
    <w:rsid w:val="006E6BF6"/>
    <w:rsid w:val="007130E8"/>
    <w:rsid w:val="0073612B"/>
    <w:rsid w:val="007363DD"/>
    <w:rsid w:val="00744CB9"/>
    <w:rsid w:val="00745C15"/>
    <w:rsid w:val="00747853"/>
    <w:rsid w:val="00751D9A"/>
    <w:rsid w:val="0079197D"/>
    <w:rsid w:val="00793E9E"/>
    <w:rsid w:val="007A6551"/>
    <w:rsid w:val="007B38E8"/>
    <w:rsid w:val="007B6A8E"/>
    <w:rsid w:val="007F2DBD"/>
    <w:rsid w:val="0081216F"/>
    <w:rsid w:val="00817244"/>
    <w:rsid w:val="0083147C"/>
    <w:rsid w:val="008402C3"/>
    <w:rsid w:val="008473B9"/>
    <w:rsid w:val="008548DB"/>
    <w:rsid w:val="008816B6"/>
    <w:rsid w:val="00882E88"/>
    <w:rsid w:val="00901402"/>
    <w:rsid w:val="00910FB5"/>
    <w:rsid w:val="00913A6B"/>
    <w:rsid w:val="0092470A"/>
    <w:rsid w:val="00931584"/>
    <w:rsid w:val="00932144"/>
    <w:rsid w:val="009548B5"/>
    <w:rsid w:val="00974045"/>
    <w:rsid w:val="0099014F"/>
    <w:rsid w:val="00995D72"/>
    <w:rsid w:val="009A5218"/>
    <w:rsid w:val="009E3014"/>
    <w:rsid w:val="00A46DD4"/>
    <w:rsid w:val="00A62089"/>
    <w:rsid w:val="00A94FDF"/>
    <w:rsid w:val="00A97A0E"/>
    <w:rsid w:val="00AC56F5"/>
    <w:rsid w:val="00AC71BF"/>
    <w:rsid w:val="00AD591C"/>
    <w:rsid w:val="00AE55E8"/>
    <w:rsid w:val="00B1251C"/>
    <w:rsid w:val="00B3362D"/>
    <w:rsid w:val="00B806E8"/>
    <w:rsid w:val="00BA466F"/>
    <w:rsid w:val="00BB28D1"/>
    <w:rsid w:val="00C1369D"/>
    <w:rsid w:val="00C30539"/>
    <w:rsid w:val="00C3189C"/>
    <w:rsid w:val="00C33D80"/>
    <w:rsid w:val="00C45B6A"/>
    <w:rsid w:val="00C94C9E"/>
    <w:rsid w:val="00C96480"/>
    <w:rsid w:val="00CB5363"/>
    <w:rsid w:val="00CC515F"/>
    <w:rsid w:val="00D350A9"/>
    <w:rsid w:val="00D4043F"/>
    <w:rsid w:val="00D468BA"/>
    <w:rsid w:val="00D91273"/>
    <w:rsid w:val="00DC3C1D"/>
    <w:rsid w:val="00DE22A5"/>
    <w:rsid w:val="00E07DD4"/>
    <w:rsid w:val="00E22917"/>
    <w:rsid w:val="00E47FA2"/>
    <w:rsid w:val="00E87819"/>
    <w:rsid w:val="00E903E9"/>
    <w:rsid w:val="00EA1391"/>
    <w:rsid w:val="00ED14FE"/>
    <w:rsid w:val="00F21594"/>
    <w:rsid w:val="00F56EF3"/>
    <w:rsid w:val="00F6176E"/>
    <w:rsid w:val="00FC6B0F"/>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77B1E"/>
  <w15:chartTrackingRefBased/>
  <w15:docId w15:val="{DC7E371D-0073-497F-9CDB-EA36B8C5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D52"/>
    <w:pPr>
      <w:spacing w:after="200" w:line="276" w:lineRule="auto"/>
    </w:pPr>
    <w:rPr>
      <w:sz w:val="22"/>
      <w:szCs w:val="22"/>
      <w:lang w:eastAsia="en-US" w:bidi="ar-SA"/>
    </w:rPr>
  </w:style>
  <w:style w:type="paragraph" w:styleId="Heading1">
    <w:name w:val="heading 1"/>
    <w:basedOn w:val="Normal"/>
    <w:next w:val="Normal"/>
    <w:link w:val="Heading1Char"/>
    <w:uiPriority w:val="9"/>
    <w:qFormat/>
    <w:rsid w:val="00B806E8"/>
    <w:pPr>
      <w:pBdr>
        <w:bottom w:val="single" w:sz="4" w:space="1" w:color="auto"/>
      </w:pBdr>
      <w:bidi/>
      <w:outlineLvl w:val="0"/>
    </w:pPr>
    <w:rPr>
      <w:rFonts w:ascii="Arial" w:hAnsi="Arial" w:cs="Arial"/>
      <w:b/>
      <w:bCs/>
      <w:color w:val="3366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26F50"/>
    <w:rPr>
      <w:sz w:val="16"/>
      <w:szCs w:val="16"/>
    </w:rPr>
  </w:style>
  <w:style w:type="paragraph" w:styleId="CommentText">
    <w:name w:val="annotation text"/>
    <w:basedOn w:val="Normal"/>
    <w:link w:val="CommentTextChar"/>
    <w:uiPriority w:val="99"/>
    <w:semiHidden/>
    <w:unhideWhenUsed/>
    <w:rsid w:val="00226F50"/>
    <w:pPr>
      <w:spacing w:line="240" w:lineRule="auto"/>
    </w:pPr>
    <w:rPr>
      <w:sz w:val="20"/>
      <w:szCs w:val="20"/>
      <w:lang w:val="x-none" w:eastAsia="x-none"/>
    </w:rPr>
  </w:style>
  <w:style w:type="character" w:customStyle="1" w:styleId="CommentTextChar">
    <w:name w:val="Comment Text Char"/>
    <w:link w:val="CommentText"/>
    <w:uiPriority w:val="99"/>
    <w:semiHidden/>
    <w:rsid w:val="00226F5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26F50"/>
    <w:rPr>
      <w:b/>
      <w:bCs/>
    </w:rPr>
  </w:style>
  <w:style w:type="character" w:customStyle="1" w:styleId="CommentSubjectChar">
    <w:name w:val="Comment Subject Char"/>
    <w:link w:val="CommentSubject"/>
    <w:uiPriority w:val="99"/>
    <w:semiHidden/>
    <w:rsid w:val="00226F5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26F5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26F50"/>
    <w:rPr>
      <w:rFonts w:ascii="Tahoma" w:eastAsia="Calibri" w:hAnsi="Tahoma" w:cs="Tahoma"/>
      <w:sz w:val="16"/>
      <w:szCs w:val="16"/>
    </w:rPr>
  </w:style>
  <w:style w:type="paragraph" w:styleId="ListParagraph">
    <w:name w:val="List Paragraph"/>
    <w:basedOn w:val="Normal"/>
    <w:uiPriority w:val="34"/>
    <w:qFormat/>
    <w:rsid w:val="008816B6"/>
    <w:pPr>
      <w:ind w:left="720"/>
      <w:contextualSpacing/>
    </w:pPr>
  </w:style>
  <w:style w:type="character" w:customStyle="1" w:styleId="Heading1Char">
    <w:name w:val="Heading 1 Char"/>
    <w:basedOn w:val="DefaultParagraphFont"/>
    <w:link w:val="Heading1"/>
    <w:uiPriority w:val="9"/>
    <w:rsid w:val="00B806E8"/>
    <w:rPr>
      <w:rFonts w:ascii="Arial" w:hAnsi="Arial" w:cs="Arial"/>
      <w:b/>
      <w:bCs/>
      <w:color w:val="3366FF"/>
      <w:sz w:val="28"/>
      <w:szCs w:val="28"/>
      <w:lang w:eastAsia="en-US" w:bidi="ar-SA"/>
    </w:rPr>
  </w:style>
  <w:style w:type="paragraph" w:styleId="Header">
    <w:name w:val="header"/>
    <w:basedOn w:val="Normal"/>
    <w:link w:val="HeaderChar"/>
    <w:uiPriority w:val="99"/>
    <w:unhideWhenUsed/>
    <w:rsid w:val="00B80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6E8"/>
    <w:rPr>
      <w:sz w:val="22"/>
      <w:szCs w:val="22"/>
      <w:lang w:eastAsia="en-US" w:bidi="ar-SA"/>
    </w:rPr>
  </w:style>
  <w:style w:type="paragraph" w:styleId="Footer">
    <w:name w:val="footer"/>
    <w:basedOn w:val="Normal"/>
    <w:link w:val="FooterChar"/>
    <w:uiPriority w:val="99"/>
    <w:unhideWhenUsed/>
    <w:rsid w:val="00B33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62D"/>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828E7-B68A-48B0-886B-62A2668E2ABB}">
  <ds:schemaRefs>
    <ds:schemaRef ds:uri="http://schemas.openxmlformats.org/officeDocument/2006/bibliography"/>
  </ds:schemaRefs>
</ds:datastoreItem>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Letter template for those not automatically enrolled Arabi</vt:lpstr>
    </vt:vector>
  </TitlesOfParts>
  <Company>The Pensions Regulator</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for those not automatically enrolled Arabi</dc:title>
  <dc:subject/>
  <dc:creator>The Pensions Regulator</dc:creator>
  <cp:keywords/>
  <cp:lastModifiedBy>Ferris, Jane</cp:lastModifiedBy>
  <cp:revision>5</cp:revision>
  <cp:lastPrinted>2015-04-08T08:43:00Z</cp:lastPrinted>
  <dcterms:created xsi:type="dcterms:W3CDTF">2026-06-03T12:56:00Z</dcterms:created>
  <dcterms:modified xsi:type="dcterms:W3CDTF">2026-06-03T12:58:00Z</dcterms:modified>
</cp:coreProperties>
</file>