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ABB6" w14:textId="77777777" w:rsidR="00051499" w:rsidRDefault="00051499">
      <w:pPr>
        <w:spacing w:line="360" w:lineRule="auto"/>
        <w:rPr>
          <w:rFonts w:ascii="Arial" w:hAnsi="Arial" w:cs="Arial"/>
          <w:b/>
        </w:rPr>
      </w:pPr>
    </w:p>
    <w:p w14:paraId="04352543" w14:textId="77777777" w:rsidR="00051499" w:rsidRPr="00E00F14" w:rsidRDefault="00303DB2" w:rsidP="00BA466F">
      <w:pPr>
        <w:pBdr>
          <w:bottom w:val="single" w:sz="4" w:space="1" w:color="auto"/>
        </w:pBdr>
        <w:jc w:val="right"/>
        <w:rPr>
          <w:rFonts w:ascii="Arial" w:hAnsi="Arial" w:cs="Arial"/>
        </w:rPr>
      </w:pPr>
      <w:r>
        <w:rPr>
          <w:rFonts w:ascii="Arial" w:hAnsi="Arial" w:cs="Arial"/>
        </w:rPr>
        <w:t xml:space="preserve">[Insert Date / Вставте дату] </w:t>
      </w:r>
    </w:p>
    <w:p w14:paraId="05E31B0A" w14:textId="77777777" w:rsidR="00051499" w:rsidRPr="00E00F14" w:rsidRDefault="00051499" w:rsidP="00BA466F">
      <w:pPr>
        <w:pBdr>
          <w:bottom w:val="single" w:sz="4" w:space="1" w:color="auto"/>
        </w:pBdr>
        <w:rPr>
          <w:rFonts w:ascii="Arial" w:hAnsi="Arial" w:cs="Arial"/>
          <w:b/>
          <w:bCs/>
          <w:color w:val="000000"/>
          <w:sz w:val="16"/>
          <w:szCs w:val="16"/>
        </w:rPr>
      </w:pPr>
    </w:p>
    <w:p w14:paraId="7490FBBD" w14:textId="77777777" w:rsidR="00051499" w:rsidRPr="00652590" w:rsidRDefault="00303DB2" w:rsidP="00652590">
      <w:pPr>
        <w:pStyle w:val="Heading1"/>
      </w:pPr>
      <w:r w:rsidRPr="00652590">
        <w:t>[</w:t>
      </w:r>
      <w:proofErr w:type="spellStart"/>
      <w:r w:rsidRPr="00652590">
        <w:t>Вставте</w:t>
      </w:r>
      <w:proofErr w:type="spellEnd"/>
      <w:r w:rsidRPr="00652590">
        <w:t xml:space="preserve"> </w:t>
      </w:r>
      <w:proofErr w:type="spellStart"/>
      <w:r w:rsidRPr="00652590">
        <w:t>назву</w:t>
      </w:r>
      <w:proofErr w:type="spellEnd"/>
      <w:r w:rsidRPr="00652590">
        <w:t xml:space="preserve"> </w:t>
      </w:r>
      <w:proofErr w:type="spellStart"/>
      <w:r w:rsidRPr="00652590">
        <w:t>пенсійної</w:t>
      </w:r>
      <w:proofErr w:type="spellEnd"/>
      <w:r w:rsidRPr="00652590">
        <w:t xml:space="preserve"> </w:t>
      </w:r>
      <w:proofErr w:type="spellStart"/>
      <w:r w:rsidRPr="00652590">
        <w:t>схеми</w:t>
      </w:r>
      <w:proofErr w:type="spellEnd"/>
      <w:r w:rsidRPr="00652590">
        <w:t xml:space="preserve"> </w:t>
      </w:r>
      <w:proofErr w:type="spellStart"/>
      <w:r w:rsidRPr="00652590">
        <w:t>роботодавця</w:t>
      </w:r>
      <w:proofErr w:type="spellEnd"/>
      <w:r w:rsidRPr="00652590">
        <w:t xml:space="preserve">] - </w:t>
      </w:r>
      <w:proofErr w:type="spellStart"/>
      <w:r w:rsidRPr="00652590">
        <w:t>Зміна</w:t>
      </w:r>
      <w:proofErr w:type="spellEnd"/>
      <w:r w:rsidRPr="00652590">
        <w:t xml:space="preserve"> в </w:t>
      </w:r>
      <w:proofErr w:type="spellStart"/>
      <w:r w:rsidRPr="00652590">
        <w:t>законі</w:t>
      </w:r>
      <w:proofErr w:type="spellEnd"/>
      <w:r w:rsidRPr="00652590">
        <w:t xml:space="preserve">, </w:t>
      </w:r>
      <w:proofErr w:type="spellStart"/>
      <w:r w:rsidRPr="00652590">
        <w:t>котра</w:t>
      </w:r>
      <w:proofErr w:type="spellEnd"/>
      <w:r w:rsidRPr="00652590">
        <w:t xml:space="preserve"> </w:t>
      </w:r>
      <w:proofErr w:type="spellStart"/>
      <w:r w:rsidRPr="00652590">
        <w:t>стосується</w:t>
      </w:r>
      <w:proofErr w:type="spellEnd"/>
      <w:r w:rsidRPr="00652590">
        <w:t xml:space="preserve"> </w:t>
      </w:r>
      <w:proofErr w:type="spellStart"/>
      <w:r w:rsidRPr="00652590">
        <w:t>Вас</w:t>
      </w:r>
      <w:proofErr w:type="spellEnd"/>
    </w:p>
    <w:p w14:paraId="791668D5" w14:textId="77777777" w:rsidR="00051499" w:rsidRPr="00E00F14" w:rsidRDefault="00051499" w:rsidP="00BA466F">
      <w:pPr>
        <w:pBdr>
          <w:bottom w:val="single" w:sz="4" w:space="1" w:color="auto"/>
        </w:pBdr>
        <w:rPr>
          <w:rFonts w:ascii="Arial" w:hAnsi="Arial" w:cs="Arial"/>
          <w:color w:val="000000"/>
          <w:sz w:val="16"/>
          <w:szCs w:val="16"/>
        </w:rPr>
      </w:pPr>
    </w:p>
    <w:p w14:paraId="6BC0B839" w14:textId="77777777" w:rsidR="00051499" w:rsidRDefault="00051499" w:rsidP="00BA466F">
      <w:pPr>
        <w:tabs>
          <w:tab w:val="left" w:pos="6521"/>
        </w:tabs>
        <w:spacing w:after="0"/>
        <w:ind w:right="-23"/>
        <w:rPr>
          <w:rFonts w:ascii="Arial" w:hAnsi="Arial" w:cs="Arial"/>
        </w:rPr>
      </w:pPr>
    </w:p>
    <w:p w14:paraId="5B6864DB" w14:textId="77777777" w:rsidR="00051499" w:rsidRDefault="00303DB2">
      <w:pPr>
        <w:spacing w:line="360" w:lineRule="auto"/>
        <w:rPr>
          <w:rFonts w:ascii="Arial" w:hAnsi="Arial" w:cs="Arial"/>
        </w:rPr>
      </w:pPr>
      <w:r>
        <w:rPr>
          <w:rFonts w:ascii="Arial" w:hAnsi="Arial" w:cs="Arial"/>
        </w:rPr>
        <w:t xml:space="preserve">Шановний(-а) </w:t>
      </w:r>
    </w:p>
    <w:p w14:paraId="4EF21307" w14:textId="77777777" w:rsidR="00051499" w:rsidRDefault="00303DB2">
      <w:pPr>
        <w:tabs>
          <w:tab w:val="left" w:pos="6521"/>
        </w:tabs>
        <w:spacing w:after="0" w:line="360" w:lineRule="auto"/>
        <w:ind w:right="-23"/>
        <w:rPr>
          <w:rFonts w:ascii="Arial" w:hAnsi="Arial" w:cs="Arial"/>
        </w:rPr>
      </w:pPr>
      <w:r>
        <w:rPr>
          <w:rFonts w:ascii="Arial" w:hAnsi="Arial" w:cs="Arial"/>
        </w:rPr>
        <w:t>З метою допомоги працівникам володіти більшою сумою заощаджень для виходу на пенсію, усі роботодавці за законом тепер зобов'язані залучити відповідних працівників своєї компанії до схеми пенсійного забезпечення за місцем праці та здійснювати пенсійні внески у неї.</w:t>
      </w:r>
    </w:p>
    <w:p w14:paraId="37D0DBD8" w14:textId="77777777" w:rsidR="00051499" w:rsidRDefault="00051499">
      <w:pPr>
        <w:tabs>
          <w:tab w:val="left" w:pos="6521"/>
        </w:tabs>
        <w:spacing w:after="0" w:line="360" w:lineRule="auto"/>
        <w:ind w:right="-23"/>
        <w:rPr>
          <w:rFonts w:ascii="Arial" w:hAnsi="Arial" w:cs="Arial"/>
        </w:rPr>
      </w:pPr>
    </w:p>
    <w:p w14:paraId="628EC150" w14:textId="77777777" w:rsidR="00051499" w:rsidRDefault="00303DB2">
      <w:pPr>
        <w:tabs>
          <w:tab w:val="left" w:pos="6521"/>
        </w:tabs>
        <w:spacing w:after="0" w:line="360" w:lineRule="auto"/>
        <w:ind w:right="-23"/>
        <w:rPr>
          <w:rFonts w:ascii="Arial" w:hAnsi="Arial" w:cs="Arial"/>
        </w:rPr>
      </w:pPr>
      <w:r>
        <w:rPr>
          <w:rFonts w:ascii="Arial" w:hAnsi="Arial" w:cs="Arial"/>
        </w:rPr>
        <w:t xml:space="preserve"> Ми повинні зареєструвати усіх наших працівників, що відповідають цим наступним критеріям:  </w:t>
      </w:r>
    </w:p>
    <w:p w14:paraId="199AFDB8" w14:textId="77777777" w:rsidR="00051499" w:rsidRPr="00901402" w:rsidRDefault="00303DB2" w:rsidP="00901402">
      <w:pPr>
        <w:numPr>
          <w:ilvl w:val="0"/>
          <w:numId w:val="1"/>
        </w:numPr>
        <w:spacing w:after="0" w:line="360" w:lineRule="auto"/>
        <w:ind w:right="-23"/>
        <w:rPr>
          <w:rFonts w:ascii="Arial" w:hAnsi="Arial" w:cs="Arial"/>
        </w:rPr>
      </w:pPr>
      <w:r>
        <w:rPr>
          <w:rFonts w:ascii="Arial" w:hAnsi="Arial" w:cs="Arial"/>
        </w:rPr>
        <w:t>Заробляють більше за £192 на тиждень (або £833 на місяць)</w:t>
      </w:r>
    </w:p>
    <w:p w14:paraId="6A0445A5" w14:textId="77777777" w:rsidR="00051499" w:rsidRPr="00901402" w:rsidRDefault="00303DB2" w:rsidP="00901402">
      <w:pPr>
        <w:numPr>
          <w:ilvl w:val="0"/>
          <w:numId w:val="1"/>
        </w:numPr>
        <w:spacing w:after="0" w:line="360" w:lineRule="auto"/>
        <w:ind w:right="-23"/>
        <w:rPr>
          <w:rFonts w:ascii="Arial" w:hAnsi="Arial" w:cs="Arial"/>
        </w:rPr>
      </w:pPr>
      <w:r>
        <w:rPr>
          <w:rFonts w:ascii="Arial" w:hAnsi="Arial" w:cs="Arial"/>
        </w:rPr>
        <w:t>Віком 22 роки і старше, та</w:t>
      </w:r>
    </w:p>
    <w:p w14:paraId="40F0C7EC" w14:textId="77777777" w:rsidR="00051499" w:rsidRPr="00901402" w:rsidRDefault="00303DB2" w:rsidP="00FC6B0F">
      <w:pPr>
        <w:numPr>
          <w:ilvl w:val="0"/>
          <w:numId w:val="1"/>
        </w:numPr>
        <w:spacing w:after="0" w:line="360" w:lineRule="auto"/>
        <w:ind w:right="-23"/>
        <w:rPr>
          <w:rFonts w:ascii="Arial" w:hAnsi="Arial" w:cs="Arial"/>
        </w:rPr>
      </w:pPr>
      <w:r>
        <w:rPr>
          <w:rFonts w:ascii="Arial" w:hAnsi="Arial" w:cs="Arial"/>
        </w:rPr>
        <w:t>Не досягли державного пенсійного віку</w:t>
      </w:r>
    </w:p>
    <w:p w14:paraId="703281AC" w14:textId="77777777" w:rsidR="00051499" w:rsidRDefault="00051499">
      <w:pPr>
        <w:tabs>
          <w:tab w:val="left" w:pos="6521"/>
        </w:tabs>
        <w:spacing w:after="0" w:line="360" w:lineRule="auto"/>
        <w:ind w:right="-23"/>
        <w:rPr>
          <w:rFonts w:ascii="Arial" w:hAnsi="Arial" w:cs="Arial"/>
        </w:rPr>
      </w:pPr>
    </w:p>
    <w:p w14:paraId="5CA594A0" w14:textId="77777777" w:rsidR="00051499" w:rsidRDefault="00303DB2" w:rsidP="00913E28">
      <w:pPr>
        <w:spacing w:line="360" w:lineRule="auto"/>
        <w:rPr>
          <w:rFonts w:ascii="Arial" w:hAnsi="Arial" w:cs="Arial"/>
        </w:rPr>
      </w:pPr>
      <w:r>
        <w:rPr>
          <w:rFonts w:ascii="Arial" w:hAnsi="Arial" w:cs="Arial"/>
        </w:rPr>
        <w:t xml:space="preserve">Оскільки Ви не відповідаєте усім цим критеріям, </w:t>
      </w:r>
      <w:r w:rsidRPr="00913E28">
        <w:rPr>
          <w:rFonts w:ascii="Arial" w:hAnsi="Arial" w:cs="Arial"/>
        </w:rPr>
        <w:t>Ви не стали учасником пенсійної схеми автоматично, але за бажанням Ви можете подати заяву про приєднання</w:t>
      </w:r>
      <w:r>
        <w:rPr>
          <w:rFonts w:ascii="Arial" w:hAnsi="Arial" w:cs="Arial"/>
        </w:rPr>
        <w:t>.У разі приєднання Ви здійснюватимете щомісячні пенсійні внески безпосередньо зі своєї заробітної плати, а уряд також буде здійснювати свій внесок шляхом пільгового оподаткування. Якщо ви заробляєте більше за £120 на тиждень (або £520 на місяць), то кожного платіжного періоду Вам необхідно буде вносити мінімальний пенсійний внесок у розмірі 5% від Вашого заробітку.</w:t>
      </w:r>
    </w:p>
    <w:p w14:paraId="5743A2C1" w14:textId="40A7E671" w:rsidR="00051499" w:rsidRDefault="00303DB2">
      <w:pPr>
        <w:spacing w:line="360" w:lineRule="auto"/>
        <w:rPr>
          <w:rFonts w:ascii="Arial" w:hAnsi="Arial" w:cs="Arial"/>
        </w:rPr>
      </w:pPr>
      <w:proofErr w:type="spellStart"/>
      <w:r>
        <w:rPr>
          <w:rFonts w:ascii="Arial" w:hAnsi="Arial" w:cs="Arial"/>
        </w:rPr>
        <w:t>Якщо</w:t>
      </w:r>
      <w:proofErr w:type="spellEnd"/>
      <w:r>
        <w:rPr>
          <w:rFonts w:ascii="Arial" w:hAnsi="Arial" w:cs="Arial"/>
        </w:rPr>
        <w:t xml:space="preserve"> </w:t>
      </w:r>
      <w:proofErr w:type="spellStart"/>
      <w:r>
        <w:rPr>
          <w:rFonts w:ascii="Arial" w:hAnsi="Arial" w:cs="Arial"/>
        </w:rPr>
        <w:t>Ви</w:t>
      </w:r>
      <w:proofErr w:type="spellEnd"/>
      <w:r>
        <w:rPr>
          <w:rFonts w:ascii="Arial" w:hAnsi="Arial" w:cs="Arial"/>
        </w:rPr>
        <w:t xml:space="preserve"> </w:t>
      </w:r>
      <w:proofErr w:type="spellStart"/>
      <w:r>
        <w:rPr>
          <w:rFonts w:ascii="Arial" w:hAnsi="Arial" w:cs="Arial"/>
        </w:rPr>
        <w:t>заробляєте</w:t>
      </w:r>
      <w:proofErr w:type="spellEnd"/>
      <w:r>
        <w:rPr>
          <w:rFonts w:ascii="Arial" w:hAnsi="Arial" w:cs="Arial"/>
        </w:rPr>
        <w:t xml:space="preserve"> </w:t>
      </w:r>
      <w:proofErr w:type="spellStart"/>
      <w:r>
        <w:rPr>
          <w:rFonts w:ascii="Arial" w:hAnsi="Arial" w:cs="Arial"/>
        </w:rPr>
        <w:t>більше</w:t>
      </w:r>
      <w:proofErr w:type="spellEnd"/>
      <w:r>
        <w:rPr>
          <w:rFonts w:ascii="Arial" w:hAnsi="Arial" w:cs="Arial"/>
        </w:rPr>
        <w:t xml:space="preserve"> за 120 фунтів стерлінгів, то у разі Вашого приєдання ми також робитимемо внесок у пенсійну схему від Вашого імені. Якщо Ви заробляєте менше за 120 фунтів стерлінгів на тиждень, то ми не зобов'язані робити внески на Ваш пенсійний рахунок. Якщо Ви бажаєте приєднатися до пенсійної системи, то надішліть нам листа за Вашим власним підписом. Або, якщо Ви надсилатимете такого листа у електронному вигляді, ми просимо Вас включити фразу: "Я підтверджую, що я особисто подав(-ла) цю заяву про приєднання до пенсійної схеми за місцем праці".</w:t>
      </w:r>
    </w:p>
    <w:p w14:paraId="58C79DC7" w14:textId="77777777" w:rsidR="00051499" w:rsidRPr="00AD7618" w:rsidRDefault="00303DB2" w:rsidP="00913E28">
      <w:pPr>
        <w:spacing w:line="360" w:lineRule="auto"/>
        <w:rPr>
          <w:rFonts w:ascii="Arial" w:hAnsi="Arial" w:cs="Arial"/>
        </w:rPr>
      </w:pPr>
      <w:r>
        <w:rPr>
          <w:rFonts w:ascii="Arial" w:hAnsi="Arial" w:cs="Arial"/>
        </w:rPr>
        <w:lastRenderedPageBreak/>
        <w:t>Якщо у майбутньому Ви зароблятимете більше за 192 фунтів стерлінгів на тиждень (або 833 фунтів стерлінгів на місяць) та Вам уже виповнилось 22 роки, ми зареєструємо Вас у схемі та повідомимо Вам про це.</w:t>
      </w:r>
    </w:p>
    <w:p w14:paraId="7CFCC90F" w14:textId="77777777" w:rsidR="00051499" w:rsidRDefault="00303DB2">
      <w:pPr>
        <w:rPr>
          <w:rFonts w:ascii="Arial" w:hAnsi="Arial" w:cs="Arial"/>
        </w:rPr>
      </w:pPr>
      <w:r>
        <w:rPr>
          <w:rFonts w:ascii="Arial" w:hAnsi="Arial" w:cs="Arial"/>
        </w:rPr>
        <w:t>З повагою,</w:t>
      </w:r>
    </w:p>
    <w:p w14:paraId="08BA48A0" w14:textId="77777777" w:rsidR="00051499" w:rsidRDefault="00051499">
      <w:pPr>
        <w:tabs>
          <w:tab w:val="left" w:pos="6521"/>
        </w:tabs>
        <w:spacing w:after="0" w:line="360" w:lineRule="auto"/>
        <w:ind w:right="-23"/>
        <w:rPr>
          <w:rFonts w:ascii="Arial" w:hAnsi="Arial" w:cs="Arial"/>
        </w:rPr>
      </w:pPr>
    </w:p>
    <w:p w14:paraId="6D80E57C" w14:textId="77777777" w:rsidR="00051499" w:rsidRDefault="00051499">
      <w:pPr>
        <w:spacing w:line="360" w:lineRule="auto"/>
      </w:pPr>
    </w:p>
    <w:sectPr w:rsidR="00051499"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FFD0" w14:textId="77777777" w:rsidR="00C22B46" w:rsidRDefault="00C22B46" w:rsidP="00652590">
      <w:pPr>
        <w:spacing w:after="0" w:line="240" w:lineRule="auto"/>
      </w:pPr>
      <w:r>
        <w:separator/>
      </w:r>
    </w:p>
  </w:endnote>
  <w:endnote w:type="continuationSeparator" w:id="0">
    <w:p w14:paraId="22293034" w14:textId="77777777" w:rsidR="00C22B46" w:rsidRDefault="00C22B46" w:rsidP="0065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EB2A" w14:textId="77777777" w:rsidR="00C22B46" w:rsidRDefault="00C22B46" w:rsidP="00652590">
      <w:pPr>
        <w:spacing w:after="0" w:line="240" w:lineRule="auto"/>
      </w:pPr>
      <w:r>
        <w:separator/>
      </w:r>
    </w:p>
  </w:footnote>
  <w:footnote w:type="continuationSeparator" w:id="0">
    <w:p w14:paraId="4CDED59F" w14:textId="77777777" w:rsidR="00C22B46" w:rsidRDefault="00C22B46" w:rsidP="00652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710172">
    <w:abstractNumId w:val="1"/>
  </w:num>
  <w:num w:numId="2" w16cid:durableId="831990282">
    <w:abstractNumId w:val="0"/>
  </w:num>
  <w:num w:numId="3" w16cid:durableId="397171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B2"/>
    <w:rsid w:val="00051499"/>
    <w:rsid w:val="00075C1D"/>
    <w:rsid w:val="000D31B4"/>
    <w:rsid w:val="00252CAA"/>
    <w:rsid w:val="002A755D"/>
    <w:rsid w:val="00303DB2"/>
    <w:rsid w:val="00340C87"/>
    <w:rsid w:val="00531DA0"/>
    <w:rsid w:val="00652590"/>
    <w:rsid w:val="007871DA"/>
    <w:rsid w:val="00913E28"/>
    <w:rsid w:val="00C22B46"/>
    <w:rsid w:val="00DF0C76"/>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4A5C3"/>
  <w15:docId w15:val="{17B73799-6957-44E5-A9EF-D517571A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652590"/>
    <w:pPr>
      <w:pBdr>
        <w:bottom w:val="single" w:sz="4" w:space="1" w:color="auto"/>
      </w:pBdr>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52590"/>
    <w:pPr>
      <w:tabs>
        <w:tab w:val="center" w:pos="4513"/>
        <w:tab w:val="right" w:pos="9026"/>
      </w:tabs>
    </w:pPr>
  </w:style>
  <w:style w:type="character" w:customStyle="1" w:styleId="HeaderChar">
    <w:name w:val="Header Char"/>
    <w:basedOn w:val="DefaultParagraphFont"/>
    <w:link w:val="Header"/>
    <w:uiPriority w:val="99"/>
    <w:rsid w:val="00652590"/>
    <w:rPr>
      <w:sz w:val="22"/>
      <w:szCs w:val="22"/>
      <w:lang w:val="en-GB"/>
    </w:rPr>
  </w:style>
  <w:style w:type="character" w:customStyle="1" w:styleId="Heading1Char">
    <w:name w:val="Heading 1 Char"/>
    <w:basedOn w:val="DefaultParagraphFont"/>
    <w:link w:val="Heading1"/>
    <w:uiPriority w:val="9"/>
    <w:rsid w:val="00652590"/>
    <w:rPr>
      <w:rFonts w:ascii="Arial" w:hAnsi="Arial" w:cs="Arial"/>
      <w:b/>
      <w:bCs/>
      <w:color w:val="3366FF"/>
      <w:sz w:val="28"/>
      <w:szCs w:val="28"/>
      <w:lang w:val="en-GB"/>
    </w:rPr>
  </w:style>
  <w:style w:type="paragraph" w:styleId="Footer">
    <w:name w:val="footer"/>
    <w:basedOn w:val="Normal"/>
    <w:link w:val="FooterChar"/>
    <w:uiPriority w:val="99"/>
    <w:unhideWhenUsed/>
    <w:rsid w:val="00652590"/>
    <w:pPr>
      <w:tabs>
        <w:tab w:val="center" w:pos="4513"/>
        <w:tab w:val="right" w:pos="9026"/>
      </w:tabs>
    </w:pPr>
  </w:style>
  <w:style w:type="character" w:customStyle="1" w:styleId="FooterChar">
    <w:name w:val="Footer Char"/>
    <w:basedOn w:val="DefaultParagraphFont"/>
    <w:link w:val="Footer"/>
    <w:uiPriority w:val="99"/>
    <w:rsid w:val="00652590"/>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 template for those not automatically enrolled Ukrainian</vt:lpstr>
    </vt:vector>
  </TitlesOfParts>
  <Company>The Pensions Regulator</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those not automatically enrolled Ukrainian</dc:title>
  <dc:subject/>
  <dc:creator>The Pensions Regulator</dc:creator>
  <cp:keywords/>
  <cp:lastModifiedBy>Ferris, Jane</cp:lastModifiedBy>
  <cp:revision>6</cp:revision>
  <cp:lastPrinted>2015-04-08T10:43:00Z</cp:lastPrinted>
  <dcterms:created xsi:type="dcterms:W3CDTF">2026-06-02T08:02:00Z</dcterms:created>
  <dcterms:modified xsi:type="dcterms:W3CDTF">2026-06-05T13:47:00Z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698cd15b,5e4ee76e,359f675b</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ies>
</file>