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EC84" w14:textId="77777777" w:rsidR="00DC1EA5" w:rsidRDefault="001C3E12" w:rsidP="00DC1EA5">
      <w:pPr>
        <w:spacing w:line="360" w:lineRule="auto"/>
        <w:rPr>
          <w:rFonts w:ascii="Arial" w:hAnsi="Arial" w:cs="Arial"/>
          <w:b/>
        </w:rPr>
      </w:pPr>
      <w:r w:rsidDel="001C3E12">
        <w:rPr>
          <w:rFonts w:ascii="Arial" w:hAnsi="Arial" w:cs="Arial"/>
          <w:b/>
          <w:sz w:val="24"/>
          <w:szCs w:val="24"/>
        </w:rPr>
        <w:t xml:space="preserve"> </w:t>
      </w:r>
    </w:p>
    <w:p w14:paraId="323E3E06" w14:textId="77777777" w:rsidR="00DC1EA5" w:rsidRPr="00E00F14" w:rsidRDefault="00DC1EA5" w:rsidP="00DC1EA5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E00F14">
        <w:rPr>
          <w:rFonts w:ascii="Arial" w:hAnsi="Arial" w:cs="Arial"/>
        </w:rPr>
        <w:t>[</w:t>
      </w:r>
      <w:r>
        <w:rPr>
          <w:rFonts w:ascii="Arial" w:hAnsi="Arial" w:cs="Arial"/>
        </w:rPr>
        <w:t>Vložte dátum</w:t>
      </w:r>
      <w:r w:rsidRPr="00E00F14">
        <w:rPr>
          <w:rFonts w:ascii="Arial" w:hAnsi="Arial" w:cs="Arial"/>
        </w:rPr>
        <w:t xml:space="preserve">] </w:t>
      </w:r>
    </w:p>
    <w:p w14:paraId="18DE3D41" w14:textId="77777777" w:rsidR="00DC1EA5" w:rsidRPr="00E00F14" w:rsidRDefault="00DC1EA5" w:rsidP="00DC1EA5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0E0AE9F" w14:textId="77777777" w:rsidR="00DC1EA5" w:rsidRPr="00DF4158" w:rsidRDefault="00DC1EA5" w:rsidP="00DF4158">
      <w:pPr>
        <w:pStyle w:val="Heading1"/>
      </w:pPr>
      <w:r w:rsidRPr="00DF4158">
        <w:t>[Vložte meno zamestnávateľa] dôchodková schéma - zmena v legislatíve, ktorá sa vás týka</w:t>
      </w:r>
    </w:p>
    <w:p w14:paraId="6697D297" w14:textId="77777777" w:rsidR="001C3E12" w:rsidRPr="00E00F14" w:rsidRDefault="001C3E12" w:rsidP="00DC1EA5">
      <w:pPr>
        <w:pBdr>
          <w:bottom w:val="single" w:sz="4" w:space="1" w:color="auto"/>
        </w:pBdr>
        <w:jc w:val="right"/>
        <w:rPr>
          <w:rFonts w:ascii="Arial" w:hAnsi="Arial" w:cs="Arial"/>
          <w:color w:val="000000"/>
          <w:sz w:val="16"/>
          <w:szCs w:val="16"/>
        </w:rPr>
      </w:pPr>
    </w:p>
    <w:p w14:paraId="6976D9F9" w14:textId="77777777" w:rsidR="001C3E12" w:rsidRPr="00E00F14" w:rsidRDefault="001C3E12" w:rsidP="001C3E12">
      <w:pPr>
        <w:rPr>
          <w:rFonts w:ascii="Arial" w:hAnsi="Arial" w:cs="Arial"/>
          <w:sz w:val="16"/>
          <w:szCs w:val="16"/>
        </w:rPr>
      </w:pPr>
    </w:p>
    <w:p w14:paraId="0F950D9C" w14:textId="77777777" w:rsidR="001C3E12" w:rsidRDefault="009B558F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Vážený/á</w:t>
      </w:r>
      <w:r w:rsidR="001C3E12" w:rsidRPr="00E00F14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vlož meno</w:t>
      </w:r>
      <w:r w:rsidR="001C3E12" w:rsidRPr="00E00F14">
        <w:rPr>
          <w:rFonts w:ascii="Arial" w:hAnsi="Arial" w:cs="Arial"/>
        </w:rPr>
        <w:t>]</w:t>
      </w:r>
    </w:p>
    <w:p w14:paraId="6437DF94" w14:textId="77777777" w:rsidR="001C3E12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E891CA9" w14:textId="77777777" w:rsidR="00DC1EA5" w:rsidRDefault="00DC1EA5" w:rsidP="00DC1EA5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K tomu, aby si osoby mohli ušetriť peniaze na dôchodok, sa od všetkých zamestnávateľov podľa práva vyžaduje, aby </w:t>
      </w:r>
      <w:r w:rsidR="00ED78A2">
        <w:rPr>
          <w:rFonts w:ascii="Arial" w:hAnsi="Arial" w:cs="Arial"/>
        </w:rPr>
        <w:t xml:space="preserve">bola </w:t>
      </w:r>
      <w:r>
        <w:rPr>
          <w:rFonts w:ascii="Arial" w:hAnsi="Arial" w:cs="Arial"/>
        </w:rPr>
        <w:t xml:space="preserve">určitému personálu poskytnutá zamestnanecká dôchodková schéma, do ktorej sa budú odvádzať peniaze. </w:t>
      </w:r>
    </w:p>
    <w:p w14:paraId="7D1D6ECF" w14:textId="77777777" w:rsidR="00DC1EA5" w:rsidRDefault="00DC1EA5" w:rsidP="00DC1EA5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14:paraId="6D30FF38" w14:textId="77777777" w:rsidR="00DC1EA5" w:rsidRPr="00DB3EF4" w:rsidRDefault="00DC1EA5" w:rsidP="00DC1EA5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 Musíme do nej zaregistrovať všetkých pracovníkov, ktorí spĺňajú všetky nasledovné kritériá:</w:t>
      </w:r>
      <w:r w:rsidRPr="00DB3E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BBC09A6" w14:textId="77777777" w:rsidR="00DC1EA5" w:rsidRDefault="00DC1EA5" w:rsidP="00DC1EA5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Váš príjem je viac ako £192 týždenne (alebo £833 mesačne)</w:t>
      </w:r>
    </w:p>
    <w:p w14:paraId="47CAD3FC" w14:textId="77777777" w:rsidR="00DC1EA5" w:rsidRDefault="00DC1EA5" w:rsidP="00DC1EA5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Máte viac ako 22 rokov a</w:t>
      </w:r>
    </w:p>
    <w:p w14:paraId="4B334A9B" w14:textId="77777777" w:rsidR="00DC1EA5" w:rsidRDefault="00DC1EA5" w:rsidP="00DC1EA5">
      <w:pPr>
        <w:numPr>
          <w:ilvl w:val="0"/>
          <w:numId w:val="2"/>
        </w:numPr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Máte menej rokov, ako je štátny dôchodkový vek </w:t>
      </w:r>
    </w:p>
    <w:p w14:paraId="09C1F0E8" w14:textId="77777777" w:rsidR="00164AD3" w:rsidRPr="00DB3EF4" w:rsidRDefault="00164AD3" w:rsidP="00164AD3">
      <w:pPr>
        <w:spacing w:after="0"/>
        <w:ind w:right="-23"/>
        <w:rPr>
          <w:rFonts w:ascii="Arial" w:hAnsi="Arial" w:cs="Arial"/>
        </w:rPr>
      </w:pPr>
    </w:p>
    <w:p w14:paraId="7043AA87" w14:textId="77777777" w:rsidR="00D40E2E" w:rsidRPr="00424F4C" w:rsidRDefault="00ED78A2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eastAsia="Times New Roman" w:hAnsi="Arial" w:cs="Arial"/>
          <w:lang w:eastAsia="en-GB"/>
        </w:rPr>
        <w:t>Ak v sché</w:t>
      </w:r>
      <w:r w:rsidR="00DC1EA5">
        <w:rPr>
          <w:rFonts w:ascii="Arial" w:eastAsia="Times New Roman" w:hAnsi="Arial" w:cs="Arial"/>
          <w:lang w:eastAsia="en-GB"/>
        </w:rPr>
        <w:t xml:space="preserve">me nechcete byť, môžete sa rozhodnúť z nej vystúpiť. Ak v nej však zostanete, keď dosiahnete dôchodkový vek, budete mať vašu vlastnú penziu. Váš dôchodok bude patriť vám a to aj v prípade, že od nás v budúcnosti odídete. </w:t>
      </w:r>
    </w:p>
    <w:p w14:paraId="6EF1EA5C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eastAsia="en-GB"/>
        </w:rPr>
      </w:pPr>
    </w:p>
    <w:p w14:paraId="51B8CC39" w14:textId="77777777" w:rsidR="00D40E2E" w:rsidRDefault="00ED78A2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Budeme do nej prispievať </w:t>
      </w:r>
      <w:r w:rsidR="00DC1EA5">
        <w:rPr>
          <w:rFonts w:ascii="Arial" w:eastAsia="Times New Roman" w:hAnsi="Arial" w:cs="Arial"/>
          <w:lang w:eastAsia="en-GB"/>
        </w:rPr>
        <w:t>pri každej výp</w:t>
      </w:r>
      <w:r>
        <w:rPr>
          <w:rFonts w:ascii="Arial" w:eastAsia="Times New Roman" w:hAnsi="Arial" w:cs="Arial"/>
          <w:lang w:eastAsia="en-GB"/>
        </w:rPr>
        <w:t>l</w:t>
      </w:r>
      <w:r w:rsidR="00DC1EA5">
        <w:rPr>
          <w:rFonts w:ascii="Arial" w:eastAsia="Times New Roman" w:hAnsi="Arial" w:cs="Arial"/>
          <w:lang w:eastAsia="en-GB"/>
        </w:rPr>
        <w:t xml:space="preserve">ate </w:t>
      </w:r>
      <w:r>
        <w:rPr>
          <w:rFonts w:ascii="Arial" w:eastAsia="Times New Roman" w:hAnsi="Arial" w:cs="Arial"/>
          <w:lang w:eastAsia="en-GB"/>
        </w:rPr>
        <w:t>tak, ako aj vy</w:t>
      </w:r>
      <w:r w:rsidR="00DC1EA5">
        <w:rPr>
          <w:rFonts w:ascii="Arial" w:eastAsia="Times New Roman" w:hAnsi="Arial" w:cs="Arial"/>
          <w:lang w:eastAsia="en-GB"/>
        </w:rPr>
        <w:t>. Vláda bude taktiež pr</w:t>
      </w:r>
      <w:r>
        <w:rPr>
          <w:rFonts w:ascii="Arial" w:eastAsia="Times New Roman" w:hAnsi="Arial" w:cs="Arial"/>
          <w:lang w:eastAsia="en-GB"/>
        </w:rPr>
        <w:t>i</w:t>
      </w:r>
      <w:r w:rsidR="00DC1EA5">
        <w:rPr>
          <w:rFonts w:ascii="Arial" w:eastAsia="Times New Roman" w:hAnsi="Arial" w:cs="Arial"/>
          <w:lang w:eastAsia="en-GB"/>
        </w:rPr>
        <w:t xml:space="preserve">spievať cez úľavu na daniach. </w:t>
      </w:r>
    </w:p>
    <w:p w14:paraId="397F89D6" w14:textId="77777777" w:rsidR="00DC1EA5" w:rsidRDefault="00DC1EA5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6CD7BC7E" w14:textId="77777777" w:rsidR="00D40E2E" w:rsidRDefault="009B558F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Priložené informácie vám povedia všetko, čo potrebujete vedieť</w:t>
      </w:r>
      <w:r w:rsidR="00ED78A2">
        <w:rPr>
          <w:rFonts w:ascii="Arial" w:hAnsi="Arial" w:cs="Arial"/>
        </w:rPr>
        <w:t xml:space="preserve"> o automatickej registrácií</w:t>
      </w:r>
      <w:r>
        <w:rPr>
          <w:rFonts w:ascii="Arial" w:hAnsi="Arial" w:cs="Arial"/>
        </w:rPr>
        <w:t xml:space="preserve">. Od </w:t>
      </w:r>
      <w:r w:rsidR="00ED78A2">
        <w:rPr>
          <w:rFonts w:ascii="Arial" w:hAnsi="Arial" w:cs="Arial"/>
        </w:rPr>
        <w:t>dôchodkovej schémy obdržíte začiatočný i</w:t>
      </w:r>
      <w:r>
        <w:rPr>
          <w:rFonts w:ascii="Arial" w:hAnsi="Arial" w:cs="Arial"/>
        </w:rPr>
        <w:t xml:space="preserve">nformačný </w:t>
      </w:r>
      <w:r w:rsidR="00ED78A2">
        <w:rPr>
          <w:rFonts w:ascii="Arial" w:hAnsi="Arial" w:cs="Arial"/>
        </w:rPr>
        <w:t>zväzok údajov</w:t>
      </w:r>
      <w:r>
        <w:rPr>
          <w:rFonts w:ascii="Arial" w:hAnsi="Arial" w:cs="Arial"/>
        </w:rPr>
        <w:t xml:space="preserve">. </w:t>
      </w:r>
    </w:p>
    <w:p w14:paraId="2B67213D" w14:textId="77777777" w:rsidR="009B558F" w:rsidRDefault="009B558F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E72F78E" w14:textId="77777777" w:rsidR="00D40E2E" w:rsidRDefault="009B558F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</w:rPr>
        <w:t>S pozdravom</w:t>
      </w:r>
      <w:r w:rsidR="00D40E2E">
        <w:rPr>
          <w:rFonts w:ascii="Arial" w:hAnsi="Arial" w:cs="Arial"/>
        </w:rPr>
        <w:t>,</w:t>
      </w:r>
    </w:p>
    <w:p w14:paraId="0B8FC6A0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25C398E8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5BCDB946" w14:textId="77777777" w:rsidR="00D40E2E" w:rsidRDefault="00D40E2E" w:rsidP="00D40E2E"/>
    <w:p w14:paraId="7E4986B8" w14:textId="77777777" w:rsidR="006750BE" w:rsidRDefault="006750BE" w:rsidP="006750BE"/>
    <w:p w14:paraId="65C24E4E" w14:textId="77777777" w:rsidR="0099014F" w:rsidRDefault="0099014F"/>
    <w:sectPr w:rsidR="0099014F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915D" w14:textId="77777777" w:rsidR="002962ED" w:rsidRDefault="002962ED" w:rsidP="00DF4158">
      <w:pPr>
        <w:spacing w:after="0" w:line="240" w:lineRule="auto"/>
      </w:pPr>
      <w:r>
        <w:separator/>
      </w:r>
    </w:p>
  </w:endnote>
  <w:endnote w:type="continuationSeparator" w:id="0">
    <w:p w14:paraId="41542E82" w14:textId="77777777" w:rsidR="002962ED" w:rsidRDefault="002962ED" w:rsidP="00DF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1D55" w14:textId="77777777" w:rsidR="002962ED" w:rsidRDefault="002962ED" w:rsidP="00DF4158">
      <w:pPr>
        <w:spacing w:after="0" w:line="240" w:lineRule="auto"/>
      </w:pPr>
      <w:r>
        <w:separator/>
      </w:r>
    </w:p>
  </w:footnote>
  <w:footnote w:type="continuationSeparator" w:id="0">
    <w:p w14:paraId="0CE89A20" w14:textId="77777777" w:rsidR="002962ED" w:rsidRDefault="002962ED" w:rsidP="00DF4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1E98" w14:textId="20F341D2" w:rsidR="00DF4158" w:rsidRDefault="00DF41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30E5C3" wp14:editId="331C8B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265338004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385E8" w14:textId="2794BD85" w:rsidR="00DF4158" w:rsidRPr="00DF4158" w:rsidRDefault="00DF4158" w:rsidP="00DF41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41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0E5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4E385E8" w14:textId="2794BD85" w:rsidR="00DF4158" w:rsidRPr="00DF4158" w:rsidRDefault="00DF4158" w:rsidP="00DF41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F415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DCA1" w14:textId="4D48FC69" w:rsidR="00DF4158" w:rsidRDefault="00DF41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08164C" wp14:editId="2A9132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959345189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5E5E5" w14:textId="042133DF" w:rsidR="00DF4158" w:rsidRPr="00DF4158" w:rsidRDefault="00DF4158" w:rsidP="00DF41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41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816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515E5E5" w14:textId="042133DF" w:rsidR="00DF4158" w:rsidRPr="00DF4158" w:rsidRDefault="00DF4158" w:rsidP="00DF41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F415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65230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16691">
    <w:abstractNumId w:val="2"/>
  </w:num>
  <w:num w:numId="2" w16cid:durableId="1104611958">
    <w:abstractNumId w:val="1"/>
  </w:num>
  <w:num w:numId="3" w16cid:durableId="207736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31482"/>
    <w:rsid w:val="00032621"/>
    <w:rsid w:val="00064232"/>
    <w:rsid w:val="000F736D"/>
    <w:rsid w:val="0013775E"/>
    <w:rsid w:val="00145980"/>
    <w:rsid w:val="00164AD3"/>
    <w:rsid w:val="001C3E12"/>
    <w:rsid w:val="0025373B"/>
    <w:rsid w:val="002645B6"/>
    <w:rsid w:val="002655A2"/>
    <w:rsid w:val="002962ED"/>
    <w:rsid w:val="002A06F5"/>
    <w:rsid w:val="002C2888"/>
    <w:rsid w:val="002D07AE"/>
    <w:rsid w:val="003516C2"/>
    <w:rsid w:val="00363363"/>
    <w:rsid w:val="00367C4B"/>
    <w:rsid w:val="00381B59"/>
    <w:rsid w:val="00394AAE"/>
    <w:rsid w:val="0039695F"/>
    <w:rsid w:val="003B04E3"/>
    <w:rsid w:val="004001AA"/>
    <w:rsid w:val="00417647"/>
    <w:rsid w:val="0043449C"/>
    <w:rsid w:val="00441BA1"/>
    <w:rsid w:val="00445C69"/>
    <w:rsid w:val="00446BFE"/>
    <w:rsid w:val="00472C01"/>
    <w:rsid w:val="00481332"/>
    <w:rsid w:val="00484DDA"/>
    <w:rsid w:val="0048626C"/>
    <w:rsid w:val="004B4DE2"/>
    <w:rsid w:val="004E7910"/>
    <w:rsid w:val="00510623"/>
    <w:rsid w:val="00522317"/>
    <w:rsid w:val="005467EC"/>
    <w:rsid w:val="00575428"/>
    <w:rsid w:val="005D399C"/>
    <w:rsid w:val="005D73AE"/>
    <w:rsid w:val="00614334"/>
    <w:rsid w:val="0062163C"/>
    <w:rsid w:val="006750BE"/>
    <w:rsid w:val="006A60AA"/>
    <w:rsid w:val="006E539A"/>
    <w:rsid w:val="00731689"/>
    <w:rsid w:val="00745C15"/>
    <w:rsid w:val="00747853"/>
    <w:rsid w:val="0079197D"/>
    <w:rsid w:val="007A6551"/>
    <w:rsid w:val="007F2DBD"/>
    <w:rsid w:val="008473B9"/>
    <w:rsid w:val="00857B98"/>
    <w:rsid w:val="00913A6B"/>
    <w:rsid w:val="00927FFA"/>
    <w:rsid w:val="00931810"/>
    <w:rsid w:val="00932144"/>
    <w:rsid w:val="00935F71"/>
    <w:rsid w:val="0099014F"/>
    <w:rsid w:val="009A4455"/>
    <w:rsid w:val="009A5218"/>
    <w:rsid w:val="009B558F"/>
    <w:rsid w:val="00A46DD4"/>
    <w:rsid w:val="00A62089"/>
    <w:rsid w:val="00A94FDF"/>
    <w:rsid w:val="00A97A0E"/>
    <w:rsid w:val="00AC56F5"/>
    <w:rsid w:val="00B1251C"/>
    <w:rsid w:val="00B427D6"/>
    <w:rsid w:val="00B67370"/>
    <w:rsid w:val="00BB28D1"/>
    <w:rsid w:val="00BD3894"/>
    <w:rsid w:val="00BD44A4"/>
    <w:rsid w:val="00C1369D"/>
    <w:rsid w:val="00C91C12"/>
    <w:rsid w:val="00CE2121"/>
    <w:rsid w:val="00D4043F"/>
    <w:rsid w:val="00D40E2E"/>
    <w:rsid w:val="00DC1EA5"/>
    <w:rsid w:val="00DC3C1D"/>
    <w:rsid w:val="00DF4158"/>
    <w:rsid w:val="00E07DD4"/>
    <w:rsid w:val="00E22917"/>
    <w:rsid w:val="00E87819"/>
    <w:rsid w:val="00EA1391"/>
    <w:rsid w:val="00ED78A2"/>
    <w:rsid w:val="00F21594"/>
    <w:rsid w:val="00F56EF3"/>
    <w:rsid w:val="00F6176E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C25CF"/>
  <w14:defaultImageDpi w14:val="300"/>
  <w15:chartTrackingRefBased/>
  <w15:docId w15:val="{068415DC-6BEA-4D19-AD69-6A605D17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158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urfulListAccent1">
    <w:name w:val="Colorful List Accent 1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F4158"/>
    <w:rPr>
      <w:rFonts w:ascii="Arial" w:hAnsi="Arial" w:cs="Arial"/>
      <w:b/>
      <w:bCs/>
      <w:color w:val="3366FF"/>
      <w:sz w:val="28"/>
      <w:szCs w:val="28"/>
      <w:lang w:val="sk-SK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DF4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158"/>
    <w:rPr>
      <w:sz w:val="22"/>
      <w:szCs w:val="22"/>
      <w:lang w:val="sk-SK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445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C69"/>
    <w:rPr>
      <w:sz w:val="22"/>
      <w:szCs w:val="22"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Slovakian</vt:lpstr>
    </vt:vector>
  </TitlesOfParts>
  <Company>The Pensions Regulator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Slovakian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2026-06-02T09:45:00Z</dcterms:created>
  <dcterms:modified xsi:type="dcterms:W3CDTF">2026-06-02T09:47:00Z</dcterms:modified>
</cp:coreProperties>
</file>